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C4181C" w:rsidRPr="00C4181C">
        <w:rPr>
          <w:rFonts w:ascii="黑体" w:eastAsia="黑体" w:hAnsi="黑体" w:hint="eastAsia"/>
          <w:sz w:val="32"/>
          <w:szCs w:val="32"/>
        </w:rPr>
        <w:t>机械基础实验</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bookmarkStart w:id="0" w:name="_GoBack" w:colFirst="1" w:colLast="1"/>
            <w:r w:rsidRPr="00DD7B5F">
              <w:rPr>
                <w:rFonts w:ascii="宋体" w:eastAsia="宋体" w:hAnsi="宋体" w:cs="黑体" w:hint="eastAsia"/>
                <w:b/>
                <w:bCs/>
              </w:rPr>
              <w:t>英文名称</w:t>
            </w:r>
          </w:p>
        </w:tc>
        <w:tc>
          <w:tcPr>
            <w:tcW w:w="3685" w:type="dxa"/>
            <w:vAlign w:val="center"/>
          </w:tcPr>
          <w:p w:rsidR="00D13271" w:rsidRPr="00044BC0" w:rsidRDefault="00C4181C" w:rsidP="00DD7B5F">
            <w:pPr>
              <w:spacing w:beforeLines="50" w:before="156" w:afterLines="50" w:after="156"/>
              <w:jc w:val="left"/>
              <w:rPr>
                <w:rFonts w:ascii="宋体" w:eastAsia="宋体" w:hAnsi="宋体"/>
              </w:rPr>
            </w:pPr>
            <w:r w:rsidRPr="00044BC0">
              <w:rPr>
                <w:rFonts w:ascii="宋体" w:eastAsia="宋体" w:hAnsi="宋体" w:cs="宋体"/>
                <w:sz w:val="24"/>
                <w:szCs w:val="24"/>
              </w:rPr>
              <w:t>Machinery Basic Experiments</w:t>
            </w:r>
          </w:p>
        </w:tc>
        <w:tc>
          <w:tcPr>
            <w:tcW w:w="1134" w:type="dxa"/>
            <w:vAlign w:val="center"/>
          </w:tcPr>
          <w:p w:rsidR="00D13271" w:rsidRPr="00044BC0" w:rsidRDefault="00D13271" w:rsidP="00DD7B5F">
            <w:pPr>
              <w:spacing w:beforeLines="50" w:before="156" w:afterLines="50" w:after="156"/>
              <w:jc w:val="center"/>
              <w:rPr>
                <w:rFonts w:ascii="宋体" w:eastAsia="宋体" w:hAnsi="宋体" w:cs="黑体"/>
                <w:b/>
                <w:bCs/>
              </w:rPr>
            </w:pPr>
            <w:r w:rsidRPr="00044BC0">
              <w:rPr>
                <w:rFonts w:ascii="宋体" w:eastAsia="宋体" w:hAnsi="宋体" w:cs="黑体" w:hint="eastAsia"/>
                <w:b/>
                <w:bCs/>
              </w:rPr>
              <w:t>课程代码</w:t>
            </w:r>
          </w:p>
        </w:tc>
        <w:tc>
          <w:tcPr>
            <w:tcW w:w="2744" w:type="dxa"/>
            <w:vAlign w:val="center"/>
          </w:tcPr>
          <w:p w:rsidR="00D13271" w:rsidRPr="00044BC0" w:rsidRDefault="009314B6" w:rsidP="009314B6">
            <w:pPr>
              <w:spacing w:beforeLines="50" w:before="156" w:afterLines="50" w:after="156"/>
              <w:rPr>
                <w:rFonts w:ascii="宋体" w:eastAsia="宋体" w:hAnsi="宋体"/>
              </w:rPr>
            </w:pPr>
            <w:r w:rsidRPr="00044BC0">
              <w:rPr>
                <w:rFonts w:ascii="宋体" w:eastAsia="宋体" w:hAnsi="宋体" w:cs="Times New Roman"/>
                <w:sz w:val="24"/>
                <w:szCs w:val="24"/>
              </w:rPr>
              <w:t>MEEW3101</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044BC0" w:rsidRDefault="009314B6" w:rsidP="00DD7B5F">
            <w:pPr>
              <w:spacing w:beforeLines="50" w:before="156" w:afterLines="50" w:after="156"/>
              <w:jc w:val="left"/>
              <w:rPr>
                <w:rFonts w:ascii="宋体" w:eastAsia="宋体" w:hAnsi="宋体"/>
              </w:rPr>
            </w:pPr>
            <w:r w:rsidRPr="00044BC0">
              <w:rPr>
                <w:rFonts w:ascii="宋体" w:eastAsia="宋体" w:hAnsi="宋体" w:cs="宋体" w:hint="eastAsia"/>
                <w:sz w:val="24"/>
                <w:szCs w:val="24"/>
              </w:rPr>
              <w:t>专业选</w:t>
            </w:r>
            <w:r w:rsidR="00C4181C" w:rsidRPr="00044BC0">
              <w:rPr>
                <w:rFonts w:ascii="宋体" w:eastAsia="宋体" w:hAnsi="宋体" w:cs="宋体" w:hint="eastAsia"/>
                <w:sz w:val="24"/>
                <w:szCs w:val="24"/>
              </w:rPr>
              <w:t>修课程</w:t>
            </w:r>
          </w:p>
        </w:tc>
        <w:tc>
          <w:tcPr>
            <w:tcW w:w="1134" w:type="dxa"/>
            <w:vAlign w:val="center"/>
          </w:tcPr>
          <w:p w:rsidR="00D13271" w:rsidRPr="00044BC0" w:rsidRDefault="00D13271" w:rsidP="00DD7B5F">
            <w:pPr>
              <w:spacing w:beforeLines="50" w:before="156" w:afterLines="50" w:after="156"/>
              <w:jc w:val="center"/>
              <w:rPr>
                <w:rFonts w:ascii="宋体" w:eastAsia="宋体" w:hAnsi="宋体" w:cs="黑体"/>
                <w:b/>
                <w:bCs/>
              </w:rPr>
            </w:pPr>
            <w:r w:rsidRPr="00044BC0">
              <w:rPr>
                <w:rFonts w:ascii="宋体" w:eastAsia="宋体" w:hAnsi="宋体" w:cs="黑体" w:hint="eastAsia"/>
                <w:b/>
                <w:bCs/>
              </w:rPr>
              <w:t>授课对象</w:t>
            </w:r>
          </w:p>
        </w:tc>
        <w:tc>
          <w:tcPr>
            <w:tcW w:w="2744" w:type="dxa"/>
            <w:vAlign w:val="center"/>
          </w:tcPr>
          <w:p w:rsidR="00D13271" w:rsidRPr="00044BC0" w:rsidRDefault="00C4181C" w:rsidP="00DD7B5F">
            <w:pPr>
              <w:spacing w:beforeLines="50" w:before="156" w:afterLines="50" w:after="156"/>
              <w:rPr>
                <w:rFonts w:ascii="宋体" w:eastAsia="宋体" w:hAnsi="宋体"/>
              </w:rPr>
            </w:pPr>
            <w:r w:rsidRPr="00044BC0">
              <w:rPr>
                <w:rFonts w:ascii="宋体" w:eastAsia="宋体" w:hAnsi="宋体" w:hint="eastAsia"/>
              </w:rPr>
              <w:t>机电类本科</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044BC0" w:rsidRDefault="00C4181C" w:rsidP="00DD7B5F">
            <w:pPr>
              <w:spacing w:beforeLines="50" w:before="156" w:afterLines="50" w:after="156"/>
              <w:jc w:val="left"/>
              <w:rPr>
                <w:rFonts w:ascii="宋体" w:eastAsia="宋体" w:hAnsi="宋体"/>
              </w:rPr>
            </w:pPr>
            <w:r w:rsidRPr="00044BC0">
              <w:rPr>
                <w:rFonts w:ascii="宋体" w:eastAsia="宋体" w:hAnsi="宋体" w:hint="eastAsia"/>
              </w:rPr>
              <w:t>1</w:t>
            </w:r>
            <w:r w:rsidRPr="00044BC0">
              <w:rPr>
                <w:rFonts w:ascii="宋体" w:eastAsia="宋体" w:hAnsi="宋体"/>
              </w:rPr>
              <w:t>.5</w:t>
            </w:r>
            <w:r w:rsidR="008B6448" w:rsidRPr="00044BC0">
              <w:rPr>
                <w:rFonts w:ascii="宋体" w:eastAsia="宋体" w:hAnsi="宋体"/>
              </w:rPr>
              <w:t>0</w:t>
            </w:r>
          </w:p>
        </w:tc>
        <w:tc>
          <w:tcPr>
            <w:tcW w:w="1134" w:type="dxa"/>
            <w:vAlign w:val="center"/>
          </w:tcPr>
          <w:p w:rsidR="00D13271" w:rsidRPr="00044BC0" w:rsidRDefault="00D13271" w:rsidP="00DD7B5F">
            <w:pPr>
              <w:spacing w:beforeLines="50" w:before="156" w:afterLines="50" w:after="156"/>
              <w:jc w:val="center"/>
              <w:rPr>
                <w:rFonts w:ascii="宋体" w:eastAsia="宋体" w:hAnsi="宋体" w:cs="黑体"/>
                <w:b/>
                <w:bCs/>
              </w:rPr>
            </w:pPr>
            <w:r w:rsidRPr="00044BC0">
              <w:rPr>
                <w:rFonts w:ascii="宋体" w:eastAsia="宋体" w:hAnsi="宋体" w:cs="黑体" w:hint="eastAsia"/>
                <w:b/>
                <w:bCs/>
              </w:rPr>
              <w:t>学   时</w:t>
            </w:r>
          </w:p>
        </w:tc>
        <w:tc>
          <w:tcPr>
            <w:tcW w:w="2744" w:type="dxa"/>
            <w:vAlign w:val="center"/>
          </w:tcPr>
          <w:p w:rsidR="00D13271" w:rsidRPr="00044BC0" w:rsidRDefault="00C4181C" w:rsidP="00DD7B5F">
            <w:pPr>
              <w:spacing w:beforeLines="50" w:before="156" w:afterLines="50" w:after="156"/>
              <w:rPr>
                <w:rFonts w:ascii="宋体" w:eastAsia="宋体" w:hAnsi="宋体"/>
              </w:rPr>
            </w:pPr>
            <w:r w:rsidRPr="00044BC0">
              <w:rPr>
                <w:rFonts w:ascii="宋体" w:eastAsia="宋体" w:hAnsi="宋体" w:hint="eastAsia"/>
              </w:rPr>
              <w:t>5</w:t>
            </w:r>
            <w:r w:rsidRPr="00044BC0">
              <w:rPr>
                <w:rFonts w:ascii="宋体" w:eastAsia="宋体" w:hAnsi="宋体"/>
              </w:rPr>
              <w:t>4</w:t>
            </w:r>
            <w:r w:rsidRPr="00044BC0">
              <w:rPr>
                <w:rFonts w:ascii="宋体" w:eastAsia="宋体" w:hAnsi="宋体" w:hint="eastAsia"/>
              </w:rPr>
              <w:t>学时</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044BC0" w:rsidRDefault="009314B6" w:rsidP="009314B6">
            <w:pPr>
              <w:widowControl/>
              <w:jc w:val="left"/>
              <w:rPr>
                <w:rFonts w:ascii="宋体" w:eastAsia="宋体" w:hAnsi="宋体"/>
                <w:color w:val="000000"/>
                <w:sz w:val="20"/>
                <w:szCs w:val="20"/>
              </w:rPr>
            </w:pPr>
            <w:proofErr w:type="gramStart"/>
            <w:r w:rsidRPr="00044BC0">
              <w:rPr>
                <w:rFonts w:ascii="宋体" w:eastAsia="宋体" w:hAnsi="宋体" w:hint="eastAsia"/>
                <w:color w:val="000000"/>
                <w:sz w:val="20"/>
                <w:szCs w:val="20"/>
              </w:rPr>
              <w:t>朱刚贤</w:t>
            </w:r>
            <w:proofErr w:type="gramEnd"/>
            <w:r w:rsidRPr="00044BC0">
              <w:rPr>
                <w:rFonts w:ascii="宋体" w:eastAsia="宋体" w:hAnsi="宋体" w:hint="eastAsia"/>
                <w:color w:val="000000"/>
                <w:sz w:val="20"/>
                <w:szCs w:val="20"/>
              </w:rPr>
              <w:t>/陈涛/樊成</w:t>
            </w:r>
          </w:p>
        </w:tc>
        <w:tc>
          <w:tcPr>
            <w:tcW w:w="1134" w:type="dxa"/>
            <w:vAlign w:val="center"/>
          </w:tcPr>
          <w:p w:rsidR="00D13271" w:rsidRPr="00044BC0" w:rsidRDefault="00D13271" w:rsidP="00DD7B5F">
            <w:pPr>
              <w:spacing w:beforeLines="50" w:before="156" w:afterLines="50" w:after="156"/>
              <w:jc w:val="center"/>
              <w:rPr>
                <w:rFonts w:ascii="宋体" w:eastAsia="宋体" w:hAnsi="宋体" w:cs="黑体"/>
                <w:b/>
                <w:bCs/>
              </w:rPr>
            </w:pPr>
            <w:r w:rsidRPr="00044BC0">
              <w:rPr>
                <w:rFonts w:ascii="宋体" w:eastAsia="宋体" w:hAnsi="宋体" w:cs="黑体" w:hint="eastAsia"/>
                <w:b/>
                <w:bCs/>
              </w:rPr>
              <w:t>修订日期</w:t>
            </w:r>
          </w:p>
        </w:tc>
        <w:tc>
          <w:tcPr>
            <w:tcW w:w="2744" w:type="dxa"/>
            <w:vAlign w:val="center"/>
          </w:tcPr>
          <w:p w:rsidR="00D13271" w:rsidRPr="00044BC0" w:rsidRDefault="00C4181C" w:rsidP="00DD7B5F">
            <w:pPr>
              <w:spacing w:beforeLines="50" w:before="156" w:afterLines="50" w:after="156"/>
              <w:rPr>
                <w:rFonts w:ascii="宋体" w:eastAsia="宋体" w:hAnsi="宋体"/>
              </w:rPr>
            </w:pPr>
            <w:r w:rsidRPr="00044BC0">
              <w:rPr>
                <w:rFonts w:ascii="宋体" w:eastAsia="宋体" w:hAnsi="宋体" w:hint="eastAsia"/>
              </w:rPr>
              <w:t>2</w:t>
            </w:r>
            <w:r w:rsidRPr="00044BC0">
              <w:rPr>
                <w:rFonts w:ascii="宋体" w:eastAsia="宋体" w:hAnsi="宋体"/>
              </w:rPr>
              <w:t>021</w:t>
            </w:r>
            <w:r w:rsidRPr="00044BC0">
              <w:rPr>
                <w:rFonts w:ascii="宋体" w:eastAsia="宋体" w:hAnsi="宋体" w:hint="eastAsia"/>
              </w:rPr>
              <w:t>年9月1</w:t>
            </w:r>
            <w:r w:rsidRPr="00044BC0">
              <w:rPr>
                <w:rFonts w:ascii="宋体" w:eastAsia="宋体" w:hAnsi="宋体"/>
              </w:rPr>
              <w:t>0</w:t>
            </w:r>
            <w:r w:rsidRPr="00044BC0">
              <w:rPr>
                <w:rFonts w:ascii="宋体" w:eastAsia="宋体" w:hAnsi="宋体" w:hint="eastAsia"/>
              </w:rPr>
              <w:t>日</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044BC0" w:rsidRDefault="00C4181C" w:rsidP="00DD7B5F">
            <w:pPr>
              <w:spacing w:beforeLines="50" w:before="156" w:afterLines="50" w:after="156"/>
              <w:rPr>
                <w:rFonts w:ascii="宋体" w:eastAsia="宋体" w:hAnsi="宋体"/>
              </w:rPr>
            </w:pPr>
            <w:r w:rsidRPr="00044BC0">
              <w:rPr>
                <w:rFonts w:ascii="宋体" w:eastAsia="宋体" w:hAnsi="宋体" w:hint="eastAsia"/>
              </w:rPr>
              <w:t>《机械基础实验指导书》苏州大学出版社，2</w:t>
            </w:r>
            <w:r w:rsidRPr="00044BC0">
              <w:rPr>
                <w:rFonts w:ascii="宋体" w:eastAsia="宋体" w:hAnsi="宋体"/>
              </w:rPr>
              <w:t>019</w:t>
            </w:r>
            <w:r w:rsidRPr="00044BC0">
              <w:rPr>
                <w:rFonts w:ascii="宋体" w:eastAsia="宋体" w:hAnsi="宋体" w:hint="eastAsia"/>
              </w:rPr>
              <w:t>年8月第一版</w:t>
            </w:r>
          </w:p>
        </w:tc>
      </w:tr>
    </w:tbl>
    <w:bookmarkEnd w:id="0"/>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Pr="00C4181C" w:rsidRDefault="00C4181C" w:rsidP="00DD7B5F">
      <w:pPr>
        <w:pStyle w:val="a3"/>
        <w:spacing w:beforeLines="50" w:before="156" w:afterLines="50" w:after="156"/>
        <w:ind w:firstLineChars="200" w:firstLine="420"/>
        <w:rPr>
          <w:rFonts w:hAnsi="宋体" w:cs="宋体"/>
          <w:szCs w:val="21"/>
        </w:rPr>
      </w:pPr>
      <w:r w:rsidRPr="00C4181C">
        <w:rPr>
          <w:rFonts w:ascii="Times New Roman" w:hAnsi="Calibri" w:cs="宋体" w:hint="eastAsia"/>
          <w:color w:val="000000"/>
          <w:szCs w:val="21"/>
        </w:rPr>
        <w:t>机械基础实验是一门综合性的基础必修课程。</w:t>
      </w:r>
      <w:r w:rsidRPr="00C4181C">
        <w:rPr>
          <w:rFonts w:ascii="Times New Roman" w:hAnsi="Times New Roman" w:cs="宋体" w:hint="eastAsia"/>
          <w:color w:val="000000"/>
          <w:szCs w:val="21"/>
        </w:rPr>
        <w:t>本课程针对机械专业的特点，以机械基础知识为主，同时结合工程材料、互换性检测技术、机械设计、材料力学等课程，并且以实际应用为导向，培养学生运用现代化设备技术解决机械基础领域实际工程问题的能力。</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0F054A" w:rsidRPr="00C4181C" w:rsidRDefault="00C4181C" w:rsidP="00DD7B5F">
      <w:pPr>
        <w:pStyle w:val="a3"/>
        <w:spacing w:beforeLines="50" w:before="156" w:afterLines="50" w:after="156"/>
        <w:ind w:firstLineChars="200" w:firstLine="420"/>
        <w:rPr>
          <w:rFonts w:hAnsi="宋体" w:cs="宋体"/>
          <w:szCs w:val="21"/>
        </w:rPr>
      </w:pPr>
      <w:r w:rsidRPr="00C4181C">
        <w:rPr>
          <w:rFonts w:ascii="Calibri" w:hAnsi="Calibri" w:cs="宋体" w:hint="eastAsia"/>
          <w:szCs w:val="21"/>
        </w:rPr>
        <w:t>通过机械基础实验，包括基本型、综合型和创新型实验，要求学生掌握材料力学、工程材料、互换性与测量技术、机械原理、机械设计等课程实验，包括实验设计、实验报告填写、实验数据处理等方面的知识。通过机械基础实验教学，以培养和提高学生的科学实验能力和实验素质。</w:t>
      </w:r>
      <w:r w:rsidRPr="00C4181C">
        <w:rPr>
          <w:rFonts w:ascii="Times New Roman" w:hAnsi="Times New Roman" w:cs="宋体" w:hint="eastAsia"/>
          <w:color w:val="000000"/>
          <w:szCs w:val="21"/>
        </w:rPr>
        <w:t>本课程的主要内容包括：</w:t>
      </w:r>
      <w:r w:rsidRPr="00C4181C">
        <w:rPr>
          <w:rFonts w:hAnsi="宋体" w:cs="宋体" w:hint="eastAsia"/>
          <w:szCs w:val="21"/>
        </w:rPr>
        <w:t>实验设计与数据、材料拉伸与压缩、材料的扭转、应变片的粘贴与应用、梁的弯曲正应力、悬臂梁应力试验、金相显微组织观察、材料冲击与硬度、钢的热处理、机构运动简图测定、齿轮范成、机构运动参数测定、带传动、滑动轴承、齿轮传动效率、光滑工件尺寸测量、表面粗糙度测定、齿轮参数测定、形位误差评定、综合测量实验</w:t>
      </w:r>
      <w:r w:rsidRPr="00C4181C">
        <w:rPr>
          <w:rFonts w:ascii="Times New Roman" w:hAnsi="Times New Roman" w:cs="宋体" w:hint="eastAsia"/>
          <w:color w:val="000000"/>
          <w:szCs w:val="21"/>
        </w:rPr>
        <w:t>。通过相关功能模块实验训练，使学生掌握机械基本参数测量方法，解决实际问题的能力。</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E05E8B" w:rsidRPr="00522A51" w:rsidRDefault="00522A51" w:rsidP="00522A51">
      <w:pPr>
        <w:ind w:firstLineChars="200" w:firstLine="480"/>
        <w:rPr>
          <w:rFonts w:hAnsi="宋体" w:cs="宋体"/>
        </w:rPr>
      </w:pPr>
      <w:r>
        <w:rPr>
          <w:rFonts w:ascii="Times New Roman" w:eastAsia="宋体" w:hAnsi="Times New Roman" w:cs="宋体" w:hint="eastAsia"/>
          <w:color w:val="000000"/>
          <w:sz w:val="24"/>
          <w:szCs w:val="24"/>
        </w:rPr>
        <w:t>1</w:t>
      </w:r>
      <w:r>
        <w:rPr>
          <w:rFonts w:ascii="Times New Roman" w:eastAsia="宋体" w:hAnsi="Times New Roman" w:cs="宋体"/>
          <w:color w:val="000000"/>
          <w:sz w:val="24"/>
          <w:szCs w:val="24"/>
        </w:rPr>
        <w:t>.</w:t>
      </w:r>
      <w:r w:rsidRPr="00522A51">
        <w:rPr>
          <w:rFonts w:ascii="Times New Roman" w:eastAsia="宋体" w:hAnsi="Times New Roman" w:cs="宋体" w:hint="eastAsia"/>
          <w:color w:val="000000"/>
          <w:sz w:val="24"/>
          <w:szCs w:val="24"/>
        </w:rPr>
        <w:t>掌握机械材料性能的测试方法</w:t>
      </w:r>
      <w:r w:rsidRPr="00522A51">
        <w:rPr>
          <w:rFonts w:ascii="Times New Roman" w:eastAsia="宋体" w:hAnsi="Times New Roman" w:cs="Times New Roman"/>
          <w:color w:val="000000"/>
          <w:sz w:val="24"/>
          <w:szCs w:val="24"/>
        </w:rPr>
        <w:t>,</w:t>
      </w:r>
      <w:r w:rsidRPr="00522A51">
        <w:rPr>
          <w:rFonts w:ascii="Times New Roman" w:eastAsia="宋体" w:hAnsi="Times New Roman" w:cs="宋体" w:hint="eastAsia"/>
          <w:color w:val="000000"/>
          <w:sz w:val="24"/>
          <w:szCs w:val="24"/>
        </w:rPr>
        <w:t>学会区分不同性能材料的使用；</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E05E8B" w:rsidRPr="00522A51" w:rsidRDefault="00522A51" w:rsidP="00522A51">
      <w:pPr>
        <w:ind w:firstLineChars="200" w:firstLine="480"/>
        <w:rPr>
          <w:rFonts w:hAnsi="宋体" w:cs="宋体"/>
        </w:rPr>
      </w:pPr>
      <w:r>
        <w:rPr>
          <w:rFonts w:ascii="Times New Roman" w:eastAsia="宋体" w:hAnsi="Times New Roman" w:cs="宋体" w:hint="eastAsia"/>
          <w:color w:val="000000"/>
          <w:sz w:val="24"/>
          <w:szCs w:val="24"/>
        </w:rPr>
        <w:t>2</w:t>
      </w:r>
      <w:r>
        <w:rPr>
          <w:rFonts w:ascii="Times New Roman" w:eastAsia="宋体" w:hAnsi="Times New Roman" w:cs="宋体"/>
          <w:color w:val="000000"/>
          <w:sz w:val="24"/>
          <w:szCs w:val="24"/>
        </w:rPr>
        <w:t>.</w:t>
      </w:r>
      <w:r w:rsidRPr="00522A51">
        <w:rPr>
          <w:rFonts w:ascii="Times New Roman" w:eastAsia="宋体" w:hAnsi="Times New Roman" w:cs="宋体" w:hint="eastAsia"/>
          <w:color w:val="000000"/>
          <w:sz w:val="24"/>
          <w:szCs w:val="24"/>
        </w:rPr>
        <w:t>掌握机械结构与参数的测试方法</w:t>
      </w:r>
      <w:r w:rsidRPr="00522A51">
        <w:rPr>
          <w:rFonts w:ascii="Times New Roman" w:eastAsia="宋体" w:hAnsi="Times New Roman" w:cs="Times New Roman"/>
          <w:color w:val="000000"/>
          <w:sz w:val="24"/>
          <w:szCs w:val="24"/>
        </w:rPr>
        <w:t>,</w:t>
      </w:r>
      <w:r w:rsidRPr="00522A51">
        <w:rPr>
          <w:rFonts w:ascii="Times New Roman" w:eastAsia="宋体" w:hAnsi="Times New Roman" w:cs="宋体" w:hint="eastAsia"/>
          <w:color w:val="000000"/>
          <w:sz w:val="24"/>
          <w:szCs w:val="24"/>
        </w:rPr>
        <w:t>学会解决复杂机构的运动分析；</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522A51" w:rsidRPr="00522A51" w:rsidRDefault="00522A51" w:rsidP="00522A51">
      <w:pPr>
        <w:ind w:firstLineChars="200" w:firstLine="480"/>
        <w:rPr>
          <w:rFonts w:ascii="Times New Roman" w:eastAsia="宋体" w:hAnsi="Times New Roman" w:cs="Times New Roman"/>
          <w:color w:val="000000"/>
          <w:sz w:val="24"/>
          <w:szCs w:val="24"/>
        </w:rPr>
      </w:pPr>
      <w:r>
        <w:rPr>
          <w:rFonts w:ascii="Times New Roman" w:eastAsia="宋体" w:hAnsi="Times New Roman" w:cs="宋体" w:hint="eastAsia"/>
          <w:color w:val="000000"/>
          <w:sz w:val="24"/>
          <w:szCs w:val="24"/>
        </w:rPr>
        <w:t>3</w:t>
      </w:r>
      <w:r>
        <w:rPr>
          <w:rFonts w:ascii="Times New Roman" w:eastAsia="宋体" w:hAnsi="Times New Roman" w:cs="宋体"/>
          <w:color w:val="000000"/>
          <w:sz w:val="24"/>
          <w:szCs w:val="24"/>
        </w:rPr>
        <w:t>.</w:t>
      </w:r>
      <w:r w:rsidRPr="00522A51">
        <w:rPr>
          <w:rFonts w:ascii="Times New Roman" w:eastAsia="宋体" w:hAnsi="Times New Roman" w:cs="宋体" w:hint="eastAsia"/>
          <w:color w:val="000000"/>
          <w:sz w:val="24"/>
          <w:szCs w:val="24"/>
        </w:rPr>
        <w:t>熟悉互换性在机械检测中的应用</w:t>
      </w:r>
      <w:r w:rsidRPr="00522A51">
        <w:rPr>
          <w:rFonts w:ascii="Times New Roman" w:eastAsia="宋体" w:hAnsi="Times New Roman" w:cs="Times New Roman"/>
          <w:color w:val="000000"/>
          <w:sz w:val="24"/>
          <w:szCs w:val="24"/>
        </w:rPr>
        <w:t>,</w:t>
      </w:r>
      <w:r w:rsidRPr="00522A51">
        <w:rPr>
          <w:rFonts w:ascii="Times New Roman" w:eastAsia="宋体" w:hAnsi="Times New Roman" w:cs="宋体" w:hint="eastAsia"/>
          <w:color w:val="000000"/>
          <w:sz w:val="24"/>
          <w:szCs w:val="24"/>
        </w:rPr>
        <w:t>掌握粗糙度平行度等公差配合的应用</w:t>
      </w:r>
      <w:r w:rsidRPr="00522A51">
        <w:rPr>
          <w:rFonts w:ascii="Times New Roman" w:eastAsia="宋体" w:hAnsi="Times New Roman" w:cs="Times New Roman"/>
          <w:color w:val="000000"/>
          <w:sz w:val="24"/>
          <w:szCs w:val="24"/>
        </w:rPr>
        <w:t>.</w:t>
      </w:r>
    </w:p>
    <w:p w:rsidR="00E05E8B" w:rsidRDefault="00E05E8B" w:rsidP="00DD7B5F">
      <w:pPr>
        <w:pStyle w:val="a3"/>
        <w:spacing w:beforeLines="50" w:before="156" w:afterLines="50" w:after="156"/>
        <w:ind w:firstLineChars="200" w:firstLine="420"/>
        <w:rPr>
          <w:rFonts w:hAnsi="宋体" w:cs="宋体"/>
        </w:rPr>
      </w:pP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Pr="00522A51" w:rsidRDefault="00522A51" w:rsidP="00522A51">
            <w:pPr>
              <w:pStyle w:val="a3"/>
              <w:spacing w:beforeLines="50" w:before="156" w:afterLines="50" w:after="156"/>
              <w:jc w:val="left"/>
              <w:rPr>
                <w:rFonts w:hAnsi="宋体" w:cs="宋体"/>
                <w:szCs w:val="21"/>
              </w:rPr>
            </w:pPr>
            <w:r w:rsidRPr="00522A51">
              <w:rPr>
                <w:rFonts w:ascii="Times New Roman" w:hAnsi="Times New Roman" w:cs="宋体" w:hint="eastAsia"/>
                <w:color w:val="000000"/>
                <w:szCs w:val="21"/>
              </w:rPr>
              <w:t>掌握机械材料性能的测试方法</w:t>
            </w:r>
            <w:r w:rsidRPr="00522A51">
              <w:rPr>
                <w:rFonts w:ascii="Times New Roman" w:hAnsi="Times New Roman"/>
                <w:color w:val="000000"/>
                <w:szCs w:val="21"/>
              </w:rPr>
              <w:t>,</w:t>
            </w:r>
            <w:r w:rsidRPr="00522A51">
              <w:rPr>
                <w:rFonts w:ascii="Times New Roman" w:hAnsi="Times New Roman" w:cs="宋体" w:hint="eastAsia"/>
                <w:color w:val="000000"/>
                <w:szCs w:val="21"/>
              </w:rPr>
              <w:t>学会区分不同性能材料的使用</w:t>
            </w:r>
          </w:p>
        </w:tc>
        <w:tc>
          <w:tcPr>
            <w:tcW w:w="3118" w:type="dxa"/>
            <w:vAlign w:val="center"/>
          </w:tcPr>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材料拉伸压缩与扭转实验</w:t>
            </w:r>
          </w:p>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梁的弯曲正应力实验</w:t>
            </w:r>
          </w:p>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弹性模量，悬臂梁测定实验</w:t>
            </w:r>
          </w:p>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金相实验</w:t>
            </w:r>
          </w:p>
          <w:p w:rsidR="00522A51" w:rsidRPr="00522A51" w:rsidRDefault="00522A51" w:rsidP="00522A51">
            <w:pPr>
              <w:numPr>
                <w:ilvl w:val="0"/>
                <w:numId w:val="3"/>
              </w:numPr>
              <w:jc w:val="left"/>
              <w:rPr>
                <w:rFonts w:ascii="宋体" w:eastAsia="宋体" w:hAnsi="宋体" w:cs="宋体"/>
              </w:rPr>
            </w:pPr>
            <w:r w:rsidRPr="00522A51">
              <w:rPr>
                <w:rFonts w:ascii="宋体" w:eastAsia="宋体" w:hAnsi="宋体" w:cs="Times New Roman" w:hint="eastAsia"/>
                <w:szCs w:val="21"/>
              </w:rPr>
              <w:t>热处理实验</w:t>
            </w:r>
          </w:p>
          <w:p w:rsidR="00E05E8B" w:rsidRDefault="00522A51" w:rsidP="00522A51">
            <w:pPr>
              <w:numPr>
                <w:ilvl w:val="0"/>
                <w:numId w:val="3"/>
              </w:numPr>
              <w:jc w:val="left"/>
              <w:rPr>
                <w:rFonts w:hAnsi="宋体" w:cs="宋体"/>
              </w:rPr>
            </w:pPr>
            <w:r w:rsidRPr="00522A51">
              <w:rPr>
                <w:rFonts w:ascii="宋体" w:eastAsia="宋体" w:hAnsi="宋体" w:hint="eastAsia"/>
                <w:szCs w:val="21"/>
              </w:rPr>
              <w:t>冲击与硬度实验</w:t>
            </w:r>
          </w:p>
        </w:tc>
        <w:tc>
          <w:tcPr>
            <w:tcW w:w="2688" w:type="dxa"/>
            <w:vAlign w:val="center"/>
          </w:tcPr>
          <w:p w:rsidR="00E05E8B" w:rsidRDefault="00AF7475" w:rsidP="00AF7475">
            <w:pPr>
              <w:pStyle w:val="a3"/>
              <w:spacing w:beforeLines="50" w:before="156" w:afterLines="50" w:after="156"/>
              <w:jc w:val="left"/>
              <w:rPr>
                <w:rFonts w:hAnsi="宋体" w:cs="宋体"/>
              </w:rPr>
            </w:pPr>
            <w:r w:rsidRPr="00AF7475">
              <w:rPr>
                <w:rFonts w:hAnsi="宋体" w:cs="宋体"/>
              </w:rPr>
              <w:t>1-2能将掌握的制图、电工电子学、力学、机械原理、材料科学等专业基础知识，用于解决机械加工、制造等工程实际问题</w:t>
            </w: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522A51" w:rsidP="00522A51">
            <w:pPr>
              <w:pStyle w:val="a3"/>
              <w:spacing w:beforeLines="50" w:before="156" w:afterLines="50" w:after="156"/>
              <w:jc w:val="left"/>
              <w:rPr>
                <w:rFonts w:hAnsi="宋体" w:cs="宋体"/>
              </w:rPr>
            </w:pPr>
            <w:r w:rsidRPr="00522A51">
              <w:rPr>
                <w:rFonts w:hAnsi="宋体" w:cs="宋体" w:hint="eastAsia"/>
              </w:rPr>
              <w:t>掌握机械结构与参数的测试方法</w:t>
            </w:r>
            <w:r w:rsidRPr="00522A51">
              <w:rPr>
                <w:rFonts w:hAnsi="宋体" w:cs="宋体"/>
              </w:rPr>
              <w:t>,学会解决复杂机构的运动分析</w:t>
            </w:r>
          </w:p>
        </w:tc>
        <w:tc>
          <w:tcPr>
            <w:tcW w:w="3118" w:type="dxa"/>
            <w:vAlign w:val="center"/>
          </w:tcPr>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机构件图测绘实验</w:t>
            </w:r>
          </w:p>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机构运动参数测定</w:t>
            </w:r>
          </w:p>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带传动、滑动轴承</w:t>
            </w:r>
          </w:p>
          <w:p w:rsidR="00E05E8B" w:rsidRDefault="00522A51" w:rsidP="00522A51">
            <w:pPr>
              <w:numPr>
                <w:ilvl w:val="0"/>
                <w:numId w:val="3"/>
              </w:numPr>
              <w:jc w:val="left"/>
              <w:rPr>
                <w:rFonts w:hAnsi="宋体" w:cs="宋体"/>
              </w:rPr>
            </w:pPr>
            <w:r w:rsidRPr="00522A51">
              <w:rPr>
                <w:rFonts w:ascii="宋体" w:eastAsia="宋体" w:hAnsi="宋体" w:cs="Times New Roman" w:hint="eastAsia"/>
                <w:szCs w:val="21"/>
              </w:rPr>
              <w:t>齿轮范成、齿轮效率</w:t>
            </w:r>
          </w:p>
        </w:tc>
        <w:tc>
          <w:tcPr>
            <w:tcW w:w="2688" w:type="dxa"/>
            <w:vAlign w:val="center"/>
          </w:tcPr>
          <w:p w:rsidR="00E05E8B" w:rsidRPr="00AF7475" w:rsidRDefault="00AF7475" w:rsidP="00AF7475">
            <w:pPr>
              <w:jc w:val="left"/>
              <w:rPr>
                <w:rFonts w:hAnsi="宋体" w:cs="宋体"/>
              </w:rPr>
            </w:pPr>
            <w:r w:rsidRPr="00AF7475">
              <w:rPr>
                <w:rFonts w:ascii="宋体" w:eastAsia="宋体" w:hAnsi="宋体" w:cs="宋体"/>
                <w:szCs w:val="20"/>
              </w:rPr>
              <w:t>3-1 能针对复杂问题进行调研并明确工程实际要求，完成机械工程问题的需求分析</w:t>
            </w: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E05E8B" w:rsidRPr="00522A51" w:rsidRDefault="00522A51" w:rsidP="00522A51">
            <w:pPr>
              <w:pStyle w:val="a3"/>
              <w:spacing w:beforeLines="50" w:before="156" w:afterLines="50" w:after="156"/>
              <w:jc w:val="left"/>
              <w:rPr>
                <w:rFonts w:hAnsi="宋体" w:cs="宋体"/>
                <w:szCs w:val="21"/>
              </w:rPr>
            </w:pPr>
            <w:r w:rsidRPr="00522A51">
              <w:rPr>
                <w:rFonts w:hAnsi="宋体" w:cs="宋体" w:hint="eastAsia"/>
                <w:color w:val="000000"/>
                <w:szCs w:val="21"/>
              </w:rPr>
              <w:t>熟悉互换性在机械检测中的应用</w:t>
            </w:r>
            <w:r w:rsidRPr="00522A51">
              <w:rPr>
                <w:rFonts w:hAnsi="宋体"/>
                <w:color w:val="000000"/>
                <w:szCs w:val="21"/>
              </w:rPr>
              <w:t>,</w:t>
            </w:r>
            <w:r w:rsidRPr="00522A51">
              <w:rPr>
                <w:rFonts w:hAnsi="宋体" w:cs="宋体" w:hint="eastAsia"/>
                <w:color w:val="000000"/>
                <w:szCs w:val="21"/>
              </w:rPr>
              <w:t>掌握粗糙度平行度等公差配合的应用</w:t>
            </w:r>
          </w:p>
        </w:tc>
        <w:tc>
          <w:tcPr>
            <w:tcW w:w="3118" w:type="dxa"/>
            <w:vAlign w:val="center"/>
          </w:tcPr>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光滑尺寸测量</w:t>
            </w:r>
          </w:p>
          <w:p w:rsidR="00522A51" w:rsidRPr="00522A51" w:rsidRDefault="00522A51" w:rsidP="00522A51">
            <w:pPr>
              <w:numPr>
                <w:ilvl w:val="0"/>
                <w:numId w:val="3"/>
              </w:numPr>
              <w:jc w:val="left"/>
              <w:rPr>
                <w:rFonts w:ascii="宋体" w:eastAsia="宋体" w:hAnsi="宋体" w:cs="Times New Roman"/>
                <w:szCs w:val="21"/>
              </w:rPr>
            </w:pPr>
            <w:proofErr w:type="gramStart"/>
            <w:r w:rsidRPr="00522A51">
              <w:rPr>
                <w:rFonts w:ascii="宋体" w:eastAsia="宋体" w:hAnsi="宋体" w:cs="Times New Roman" w:hint="eastAsia"/>
                <w:szCs w:val="21"/>
              </w:rPr>
              <w:t>行位公差</w:t>
            </w:r>
            <w:proofErr w:type="gramEnd"/>
            <w:r w:rsidRPr="00522A51">
              <w:rPr>
                <w:rFonts w:ascii="宋体" w:eastAsia="宋体" w:hAnsi="宋体" w:cs="Times New Roman" w:hint="eastAsia"/>
                <w:szCs w:val="21"/>
              </w:rPr>
              <w:t>测定</w:t>
            </w:r>
          </w:p>
          <w:p w:rsidR="00522A51" w:rsidRPr="00522A51" w:rsidRDefault="00522A51" w:rsidP="00522A51">
            <w:pPr>
              <w:numPr>
                <w:ilvl w:val="0"/>
                <w:numId w:val="3"/>
              </w:numPr>
              <w:jc w:val="left"/>
              <w:rPr>
                <w:rFonts w:ascii="宋体" w:eastAsia="宋体" w:hAnsi="宋体" w:cs="Times New Roman"/>
                <w:szCs w:val="21"/>
              </w:rPr>
            </w:pPr>
            <w:r w:rsidRPr="00522A51">
              <w:rPr>
                <w:rFonts w:ascii="宋体" w:eastAsia="宋体" w:hAnsi="宋体" w:cs="Times New Roman" w:hint="eastAsia"/>
                <w:szCs w:val="21"/>
              </w:rPr>
              <w:t>表面粗糙度</w:t>
            </w:r>
          </w:p>
          <w:p w:rsidR="00522A51" w:rsidRPr="00522A51" w:rsidRDefault="00522A51" w:rsidP="00522A51">
            <w:pPr>
              <w:numPr>
                <w:ilvl w:val="0"/>
                <w:numId w:val="3"/>
              </w:numPr>
              <w:jc w:val="left"/>
              <w:rPr>
                <w:rFonts w:ascii="宋体" w:eastAsia="宋体" w:hAnsi="宋体"/>
                <w:bCs/>
                <w:szCs w:val="21"/>
              </w:rPr>
            </w:pPr>
            <w:r w:rsidRPr="00522A51">
              <w:rPr>
                <w:rFonts w:ascii="宋体" w:eastAsia="宋体" w:hAnsi="宋体" w:cs="Times New Roman" w:hint="eastAsia"/>
                <w:szCs w:val="21"/>
              </w:rPr>
              <w:t>齿轮参数</w:t>
            </w:r>
          </w:p>
          <w:p w:rsidR="00E05E8B" w:rsidRPr="00522A51" w:rsidRDefault="00522A51" w:rsidP="00522A51">
            <w:pPr>
              <w:numPr>
                <w:ilvl w:val="0"/>
                <w:numId w:val="3"/>
              </w:numPr>
              <w:jc w:val="left"/>
              <w:rPr>
                <w:rFonts w:ascii="宋体" w:eastAsia="宋体" w:hAnsi="宋体"/>
                <w:bCs/>
                <w:szCs w:val="21"/>
              </w:rPr>
            </w:pPr>
            <w:r w:rsidRPr="00522A51">
              <w:rPr>
                <w:rFonts w:ascii="宋体" w:eastAsia="宋体" w:hAnsi="宋体" w:hint="eastAsia"/>
                <w:szCs w:val="21"/>
              </w:rPr>
              <w:t>综合测量</w:t>
            </w:r>
          </w:p>
        </w:tc>
        <w:tc>
          <w:tcPr>
            <w:tcW w:w="2688" w:type="dxa"/>
            <w:vAlign w:val="center"/>
          </w:tcPr>
          <w:p w:rsidR="00AF7475" w:rsidRDefault="00AF7475" w:rsidP="00AF7475">
            <w:pPr>
              <w:pStyle w:val="a3"/>
              <w:spacing w:beforeLines="50" w:before="156" w:afterLines="50" w:after="156"/>
              <w:jc w:val="left"/>
              <w:rPr>
                <w:rFonts w:hAnsi="宋体" w:cs="宋体"/>
              </w:rPr>
            </w:pPr>
            <w:r w:rsidRPr="00AF7475">
              <w:rPr>
                <w:rFonts w:hAnsi="宋体" w:cs="宋体"/>
              </w:rPr>
              <w:t>4-1 能够基于机械专业知识，选择机械设计方案，设计实验方案</w:t>
            </w:r>
          </w:p>
          <w:p w:rsidR="00AF7475" w:rsidRDefault="00AF7475" w:rsidP="00AF7475">
            <w:pPr>
              <w:pStyle w:val="a3"/>
              <w:spacing w:beforeLines="50" w:before="156" w:afterLines="50" w:after="156"/>
              <w:jc w:val="left"/>
              <w:rPr>
                <w:rFonts w:hAnsi="宋体" w:cs="宋体"/>
              </w:rPr>
            </w:pPr>
            <w:r w:rsidRPr="00AF7475">
              <w:rPr>
                <w:rFonts w:hAnsi="宋体" w:cs="宋体"/>
              </w:rPr>
              <w:t>5-2 能熟练使用机械类仪器和设备检测机械装备和机械加工的关键参数</w:t>
            </w:r>
          </w:p>
        </w:tc>
      </w:tr>
    </w:tbl>
    <w:p w:rsidR="008560E2" w:rsidRPr="008560E2" w:rsidRDefault="008560E2" w:rsidP="008560E2">
      <w:pPr>
        <w:spacing w:beforeLines="50" w:before="156" w:afterLines="50" w:after="156" w:line="360" w:lineRule="auto"/>
        <w:ind w:firstLineChars="200" w:firstLine="420"/>
        <w:rPr>
          <w:rFonts w:ascii="宋体" w:eastAsia="宋体" w:hAnsi="宋体"/>
          <w:szCs w:val="21"/>
        </w:rPr>
      </w:pP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AF7475" w:rsidRPr="00AF7475" w:rsidRDefault="00AF7475" w:rsidP="00AF7475">
      <w:pPr>
        <w:spacing w:beforeLines="50" w:before="156" w:afterLines="50" w:after="156"/>
        <w:ind w:firstLine="573"/>
        <w:rPr>
          <w:rFonts w:ascii="黑体" w:eastAsia="黑体" w:hAnsi="黑体" w:cs="Times New Roman"/>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w:t>
      </w:r>
      <w:r w:rsidRPr="00AF7475">
        <w:rPr>
          <w:rFonts w:ascii="黑体" w:eastAsia="黑体" w:hAnsi="黑体" w:cs="宋体" w:hint="eastAsia"/>
          <w:b/>
          <w:bCs/>
          <w:sz w:val="24"/>
          <w:szCs w:val="24"/>
        </w:rPr>
        <w:t>：实验设计与数据</w:t>
      </w:r>
    </w:p>
    <w:p w:rsidR="00AF7475" w:rsidRPr="00AF7475" w:rsidRDefault="00AF7475" w:rsidP="00AF7475">
      <w:pPr>
        <w:numPr>
          <w:ilvl w:val="0"/>
          <w:numId w:val="4"/>
        </w:numPr>
        <w:spacing w:line="360" w:lineRule="auto"/>
        <w:rPr>
          <w:rFonts w:ascii="宋体" w:eastAsia="宋体" w:hAnsi="宋体" w:cs="Times New Roman"/>
          <w:szCs w:val="21"/>
        </w:rPr>
      </w:pP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实验设计的基本方法、实验数据的分析检验及误差分析</w:t>
      </w:r>
    </w:p>
    <w:p w:rsidR="00AF7475" w:rsidRPr="00AF7475" w:rsidRDefault="00AF7475" w:rsidP="00AF7475">
      <w:pPr>
        <w:spacing w:line="360" w:lineRule="auto"/>
        <w:rPr>
          <w:rFonts w:ascii="宋体" w:eastAsia="宋体" w:hAnsi="宋体" w:cs="Times New Roman"/>
          <w:szCs w:val="21"/>
        </w:rPr>
      </w:pPr>
      <w:r w:rsidRPr="00AF7475">
        <w:rPr>
          <w:rFonts w:ascii="宋体" w:eastAsia="宋体" w:hAnsi="宋体" w:cs="宋体"/>
          <w:szCs w:val="21"/>
        </w:rPr>
        <w:t xml:space="preserve">     </w:t>
      </w:r>
      <w:r w:rsidRPr="00AF7475">
        <w:rPr>
          <w:rFonts w:ascii="宋体" w:eastAsia="宋体" w:hAnsi="宋体" w:cs="宋体" w:hint="eastAsia"/>
          <w:szCs w:val="21"/>
        </w:rPr>
        <w:t>实验结果的表达方式</w:t>
      </w:r>
    </w:p>
    <w:p w:rsidR="00AF7475" w:rsidRPr="00AF7475" w:rsidRDefault="00AF7475" w:rsidP="00AF7475">
      <w:pPr>
        <w:numPr>
          <w:ilvl w:val="0"/>
          <w:numId w:val="4"/>
        </w:numPr>
        <w:spacing w:line="360" w:lineRule="auto"/>
        <w:rPr>
          <w:rFonts w:ascii="宋体" w:eastAsia="宋体" w:hAnsi="宋体" w:cs="Times New Roman"/>
          <w:szCs w:val="21"/>
        </w:rPr>
      </w:pP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）了解实验设计的基本方法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）熟悉仪器测量结果的表达方式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）掌握实验数据的分析检验及误差分析</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2</w:t>
      </w:r>
      <w:r w:rsidRPr="00AF7475">
        <w:rPr>
          <w:rFonts w:ascii="黑体" w:eastAsia="黑体" w:hAnsi="黑体" w:cs="宋体" w:hint="eastAsia"/>
          <w:b/>
          <w:bCs/>
          <w:sz w:val="24"/>
          <w:szCs w:val="24"/>
        </w:rPr>
        <w:t>：材料拉伸与压缩</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lastRenderedPageBreak/>
        <w:t>测定低碳钢的屈服、强度极限、延伸率和断面收缩率，观察材料在拉伸压缩过程中的屈服、强化和颈缩现象；测定铸铁的强度极限；比较这两种材料的力学性质</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）了解材料拉伸压缩的基本方法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）熟悉试验机的使用方式</w:t>
      </w:r>
    </w:p>
    <w:p w:rsidR="00AF7475" w:rsidRPr="00AF7475" w:rsidRDefault="00AF7475" w:rsidP="00AF7475">
      <w:pPr>
        <w:spacing w:line="360" w:lineRule="auto"/>
        <w:ind w:left="570"/>
        <w:rPr>
          <w:rFonts w:ascii="宋体" w:eastAsia="宋体" w:hAnsi="宋体" w:cs="Times New Roman"/>
          <w:b/>
          <w:bCs/>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）掌握材料基本力学性能的测定方法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3</w:t>
      </w:r>
      <w:r w:rsidRPr="00AF7475">
        <w:rPr>
          <w:rFonts w:ascii="黑体" w:eastAsia="黑体" w:hAnsi="黑体" w:cs="宋体" w:hint="eastAsia"/>
          <w:b/>
          <w:bCs/>
          <w:sz w:val="24"/>
          <w:szCs w:val="24"/>
        </w:rPr>
        <w:t>：材料的扭转</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观察低碳钢、铸铁试样</w:t>
      </w:r>
      <w:proofErr w:type="gramStart"/>
      <w:r w:rsidRPr="00AF7475">
        <w:rPr>
          <w:rFonts w:ascii="宋体" w:eastAsia="宋体" w:hAnsi="宋体" w:cs="宋体" w:hint="eastAsia"/>
          <w:szCs w:val="21"/>
        </w:rPr>
        <w:t>受扭时</w:t>
      </w:r>
      <w:proofErr w:type="gramEnd"/>
      <w:r w:rsidRPr="00AF7475">
        <w:rPr>
          <w:rFonts w:ascii="宋体" w:eastAsia="宋体" w:hAnsi="宋体" w:cs="宋体" w:hint="eastAsia"/>
          <w:szCs w:val="21"/>
        </w:rPr>
        <w:t>不同的力学现象和破坏情况，解释两种材料不同的破坏机理</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）了解材料扭转的基本方法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）熟悉试验机的使用方式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）掌握材料基本力学性能的测定方法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4</w:t>
      </w:r>
      <w:r w:rsidRPr="00AF7475">
        <w:rPr>
          <w:rFonts w:ascii="黑体" w:eastAsia="黑体" w:hAnsi="黑体" w:cs="宋体" w:hint="eastAsia"/>
          <w:b/>
          <w:bCs/>
          <w:sz w:val="24"/>
          <w:szCs w:val="24"/>
        </w:rPr>
        <w:t>：测弹性模量</w:t>
      </w:r>
      <w:r w:rsidRPr="00AF7475">
        <w:rPr>
          <w:rFonts w:ascii="黑体" w:eastAsia="黑体" w:hAnsi="黑体" w:cs="宋体"/>
          <w:b/>
          <w:bCs/>
          <w:sz w:val="24"/>
          <w:szCs w:val="24"/>
        </w:rPr>
        <w:t>E</w:t>
      </w:r>
      <w:r w:rsidRPr="00AF7475">
        <w:rPr>
          <w:rFonts w:ascii="黑体" w:eastAsia="黑体" w:hAnsi="黑体" w:cs="宋体" w:hint="eastAsia"/>
          <w:b/>
          <w:bCs/>
          <w:sz w:val="24"/>
          <w:szCs w:val="24"/>
        </w:rPr>
        <w:t>和</w:t>
      </w:r>
      <w:r w:rsidRPr="00AF7475">
        <w:rPr>
          <w:rFonts w:ascii="黑体" w:eastAsia="黑体" w:hAnsi="黑体" w:cs="宋体"/>
          <w:b/>
          <w:bCs/>
          <w:sz w:val="24"/>
          <w:szCs w:val="24"/>
        </w:rPr>
        <w:t>G</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利用圆筒弯扭组合变形和圆筒一端加支撑产生的纯扭转，设计出全桥、</w:t>
      </w:r>
      <w:proofErr w:type="gramStart"/>
      <w:r w:rsidRPr="00AF7475">
        <w:rPr>
          <w:rFonts w:ascii="宋体" w:eastAsia="宋体" w:hAnsi="宋体" w:cs="宋体" w:hint="eastAsia"/>
          <w:szCs w:val="21"/>
        </w:rPr>
        <w:t>半桥和</w:t>
      </w:r>
      <w:proofErr w:type="gramEnd"/>
      <w:r w:rsidRPr="00AF7475">
        <w:rPr>
          <w:rFonts w:ascii="宋体" w:eastAsia="宋体" w:hAnsi="宋体" w:cs="宋体" w:hint="eastAsia"/>
          <w:szCs w:val="21"/>
        </w:rPr>
        <w:t>不同的温度补偿方案，测定低碳钢的</w:t>
      </w:r>
      <w:r w:rsidRPr="00AF7475">
        <w:rPr>
          <w:rFonts w:ascii="宋体" w:eastAsia="宋体" w:hAnsi="宋体" w:cs="宋体"/>
          <w:szCs w:val="21"/>
        </w:rPr>
        <w:t>E</w:t>
      </w:r>
      <w:r w:rsidRPr="00AF7475">
        <w:rPr>
          <w:rFonts w:ascii="宋体" w:eastAsia="宋体" w:hAnsi="宋体" w:cs="宋体" w:hint="eastAsia"/>
          <w:szCs w:val="21"/>
        </w:rPr>
        <w:t>、</w:t>
      </w:r>
      <w:r w:rsidRPr="00AF7475">
        <w:rPr>
          <w:rFonts w:ascii="宋体" w:eastAsia="宋体" w:hAnsi="宋体" w:cs="宋体"/>
          <w:szCs w:val="21"/>
        </w:rPr>
        <w:t>G</w:t>
      </w:r>
      <w:r w:rsidRPr="00AF7475">
        <w:rPr>
          <w:rFonts w:ascii="宋体" w:eastAsia="宋体" w:hAnsi="宋体" w:cs="宋体" w:hint="eastAsia"/>
          <w:szCs w:val="21"/>
        </w:rPr>
        <w:t>值</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）了解材料弹性模量的检测方法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）熟悉试验机的使用方式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）掌握桥路的不同连接方案</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5</w:t>
      </w:r>
      <w:r w:rsidRPr="00AF7475">
        <w:rPr>
          <w:rFonts w:ascii="黑体" w:eastAsia="黑体" w:hAnsi="黑体" w:cs="宋体" w:hint="eastAsia"/>
          <w:b/>
          <w:bCs/>
          <w:sz w:val="24"/>
          <w:szCs w:val="24"/>
        </w:rPr>
        <w:t>：梁的弯曲正应力</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测定纯弯梁横截面上正应力的大小及分布规律，掌握静态应变仪的使用；正确连接各实验仪器，掌握应变片的粘贴方法。</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）了解材料正应力的测定方法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）熟悉电测方法和应力的计算</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lastRenderedPageBreak/>
        <w:t>（</w:t>
      </w:r>
      <w:r w:rsidRPr="00AF7475">
        <w:rPr>
          <w:rFonts w:ascii="宋体" w:eastAsia="宋体" w:hAnsi="宋体" w:cs="宋体"/>
          <w:szCs w:val="21"/>
        </w:rPr>
        <w:t>3</w:t>
      </w:r>
      <w:r w:rsidRPr="00AF7475">
        <w:rPr>
          <w:rFonts w:ascii="宋体" w:eastAsia="宋体" w:hAnsi="宋体" w:cs="宋体" w:hint="eastAsia"/>
          <w:szCs w:val="21"/>
        </w:rPr>
        <w:t>）掌握应变片的</w:t>
      </w:r>
      <w:proofErr w:type="gramStart"/>
      <w:r w:rsidRPr="00AF7475">
        <w:rPr>
          <w:rFonts w:ascii="宋体" w:eastAsia="宋体" w:hAnsi="宋体" w:cs="宋体" w:hint="eastAsia"/>
          <w:szCs w:val="21"/>
        </w:rPr>
        <w:t>黏</w:t>
      </w:r>
      <w:proofErr w:type="gramEnd"/>
      <w:r w:rsidRPr="00AF7475">
        <w:rPr>
          <w:rFonts w:ascii="宋体" w:eastAsia="宋体" w:hAnsi="宋体" w:cs="宋体" w:hint="eastAsia"/>
          <w:szCs w:val="21"/>
        </w:rPr>
        <w:t>贴方法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6</w:t>
      </w:r>
      <w:r w:rsidRPr="00AF7475">
        <w:rPr>
          <w:rFonts w:ascii="黑体" w:eastAsia="黑体" w:hAnsi="黑体" w:cs="宋体" w:hint="eastAsia"/>
          <w:b/>
          <w:bCs/>
          <w:sz w:val="24"/>
          <w:szCs w:val="24"/>
        </w:rPr>
        <w:t>：悬臂梁应力试验</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用电测法测定梁横截面上的正应力。通过实验，提高学生建立力学模型，推导不同材料梁弯曲正应力等综合能力</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）了解材料应力的测定方法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）熟悉电测方法和应力的计算</w:t>
      </w:r>
    </w:p>
    <w:p w:rsidR="00AF7475" w:rsidRPr="00AF7475" w:rsidRDefault="00AF7475" w:rsidP="00AF7475">
      <w:pPr>
        <w:spacing w:line="360" w:lineRule="auto"/>
        <w:ind w:firstLine="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）掌握力学模型的建立方法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7</w:t>
      </w:r>
      <w:r w:rsidRPr="00AF7475">
        <w:rPr>
          <w:rFonts w:ascii="黑体" w:eastAsia="黑体" w:hAnsi="黑体" w:cs="宋体" w:hint="eastAsia"/>
          <w:b/>
          <w:bCs/>
          <w:sz w:val="24"/>
          <w:szCs w:val="24"/>
        </w:rPr>
        <w:t>：金相显微组织观察</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观察和</w:t>
      </w:r>
      <w:proofErr w:type="gramStart"/>
      <w:r w:rsidRPr="00AF7475">
        <w:rPr>
          <w:rFonts w:ascii="宋体" w:eastAsia="宋体" w:hAnsi="宋体" w:cs="宋体" w:hint="eastAsia"/>
          <w:szCs w:val="21"/>
        </w:rPr>
        <w:t>识别铁碳合金</w:t>
      </w:r>
      <w:proofErr w:type="gramEnd"/>
      <w:r w:rsidRPr="00AF7475">
        <w:rPr>
          <w:rFonts w:ascii="宋体" w:eastAsia="宋体" w:hAnsi="宋体" w:cs="宋体" w:hint="eastAsia"/>
          <w:szCs w:val="21"/>
        </w:rPr>
        <w:t>（碳钢和白口铸铁）在平衡状态下的各种显微组织，明确含碳量对碳钢在平衡态下的显微组织的影响</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）了解金相显微镜的光学原理及基本结构</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）熟悉金相试样制备的全过程</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）掌握材料含碳量对碳钢在平衡态下的显微组织的影响</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8</w:t>
      </w:r>
      <w:r w:rsidRPr="00AF7475">
        <w:rPr>
          <w:rFonts w:ascii="黑体" w:eastAsia="黑体" w:hAnsi="黑体" w:cs="宋体" w:hint="eastAsia"/>
          <w:b/>
          <w:bCs/>
          <w:sz w:val="24"/>
          <w:szCs w:val="24"/>
        </w:rPr>
        <w:t>：材料的冲击与硬度</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观察和识别冲击对不同试样的影响，检测不同材料及其热处理后的硬度</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）了解材料的组织对硬度的影响</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）熟悉常用硬度计及读数显微镜的使用方法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）掌握利用测量硬度对材料的组织进行分析和鉴别的方法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9</w:t>
      </w:r>
      <w:r w:rsidRPr="00AF7475">
        <w:rPr>
          <w:rFonts w:ascii="黑体" w:eastAsia="黑体" w:hAnsi="黑体" w:cs="宋体" w:hint="eastAsia"/>
          <w:b/>
          <w:bCs/>
          <w:sz w:val="24"/>
          <w:szCs w:val="24"/>
        </w:rPr>
        <w:t>：钢的热处理</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firstLineChars="350" w:firstLine="735"/>
        <w:rPr>
          <w:rFonts w:ascii="宋体" w:eastAsia="宋体" w:hAnsi="宋体" w:cs="Times New Roman"/>
          <w:szCs w:val="21"/>
        </w:rPr>
      </w:pPr>
      <w:r w:rsidRPr="00AF7475">
        <w:rPr>
          <w:rFonts w:ascii="宋体" w:eastAsia="宋体" w:hAnsi="宋体" w:cs="宋体" w:hint="eastAsia"/>
          <w:szCs w:val="21"/>
        </w:rPr>
        <w:t>基本热处理（退火、正火、淬火及回火）工艺过程</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lastRenderedPageBreak/>
        <w:t>（</w:t>
      </w:r>
      <w:r w:rsidRPr="00AF7475">
        <w:rPr>
          <w:rFonts w:ascii="宋体" w:eastAsia="宋体" w:hAnsi="宋体" w:cs="宋体"/>
          <w:szCs w:val="21"/>
        </w:rPr>
        <w:t>1</w:t>
      </w:r>
      <w:r w:rsidRPr="00AF7475">
        <w:rPr>
          <w:rFonts w:ascii="宋体" w:eastAsia="宋体" w:hAnsi="宋体" w:cs="宋体" w:hint="eastAsia"/>
          <w:szCs w:val="21"/>
        </w:rPr>
        <w:t>）了解碳钢的基本热处理</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）熟悉碳钢经不同热处理工艺后的显微组织特点</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）掌握不同热处理工艺对钢组织和性能的影响</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10</w:t>
      </w:r>
      <w:r w:rsidRPr="00AF7475">
        <w:rPr>
          <w:rFonts w:ascii="黑体" w:eastAsia="黑体" w:hAnsi="黑体" w:cs="宋体" w:hint="eastAsia"/>
          <w:b/>
          <w:bCs/>
          <w:sz w:val="24"/>
          <w:szCs w:val="24"/>
        </w:rPr>
        <w:t>：机构运动简图测定</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firstLineChars="350" w:firstLine="735"/>
        <w:rPr>
          <w:rFonts w:ascii="宋体" w:eastAsia="宋体" w:hAnsi="宋体" w:cs="Times New Roman"/>
          <w:szCs w:val="21"/>
        </w:rPr>
      </w:pPr>
      <w:r w:rsidRPr="00AF7475">
        <w:rPr>
          <w:rFonts w:ascii="宋体" w:eastAsia="宋体" w:hAnsi="宋体" w:cs="宋体" w:hint="eastAsia"/>
          <w:szCs w:val="21"/>
        </w:rPr>
        <w:t>从实际机构中绘制机构运动简图</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）了解各种机构简图的测绘原理</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）熟悉机构运动简图的绘制方法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）掌握绘制机构运动简图的能力</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11</w:t>
      </w:r>
      <w:r w:rsidRPr="00AF7475">
        <w:rPr>
          <w:rFonts w:ascii="黑体" w:eastAsia="黑体" w:hAnsi="黑体" w:cs="宋体" w:hint="eastAsia"/>
          <w:b/>
          <w:bCs/>
          <w:sz w:val="24"/>
          <w:szCs w:val="24"/>
        </w:rPr>
        <w:t>：齿轮范成</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firstLineChars="350" w:firstLine="735"/>
        <w:rPr>
          <w:rFonts w:ascii="宋体" w:eastAsia="宋体" w:hAnsi="宋体" w:cs="Times New Roman"/>
          <w:szCs w:val="21"/>
        </w:rPr>
      </w:pPr>
      <w:proofErr w:type="gramStart"/>
      <w:r w:rsidRPr="00AF7475">
        <w:rPr>
          <w:rFonts w:ascii="宋体" w:eastAsia="宋体" w:hAnsi="宋体" w:cs="宋体" w:hint="eastAsia"/>
          <w:szCs w:val="21"/>
        </w:rPr>
        <w:t>范</w:t>
      </w:r>
      <w:proofErr w:type="gramEnd"/>
      <w:r w:rsidRPr="00AF7475">
        <w:rPr>
          <w:rFonts w:ascii="宋体" w:eastAsia="宋体" w:hAnsi="宋体" w:cs="宋体" w:hint="eastAsia"/>
          <w:szCs w:val="21"/>
        </w:rPr>
        <w:t>成法加工渐开线齿廓，测量直齿圆柱齿轮参数</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）了解齿轮加工方法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）熟悉避免</w:t>
      </w:r>
      <w:proofErr w:type="gramStart"/>
      <w:r w:rsidRPr="00AF7475">
        <w:rPr>
          <w:rFonts w:ascii="宋体" w:eastAsia="宋体" w:hAnsi="宋体" w:cs="宋体" w:hint="eastAsia"/>
          <w:szCs w:val="21"/>
        </w:rPr>
        <w:t>齿轮根切方法</w:t>
      </w:r>
      <w:proofErr w:type="gramEnd"/>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）掌握测量直齿圆柱齿轮参数方法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12</w:t>
      </w:r>
      <w:r w:rsidRPr="00AF7475">
        <w:rPr>
          <w:rFonts w:ascii="黑体" w:eastAsia="黑体" w:hAnsi="黑体" w:cs="宋体" w:hint="eastAsia"/>
          <w:b/>
          <w:bCs/>
          <w:sz w:val="24"/>
          <w:szCs w:val="24"/>
        </w:rPr>
        <w:t>：机构运动参数测定</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firstLineChars="350" w:firstLine="735"/>
        <w:rPr>
          <w:rFonts w:ascii="宋体" w:eastAsia="宋体" w:hAnsi="宋体" w:cs="Times New Roman"/>
          <w:szCs w:val="21"/>
        </w:rPr>
      </w:pPr>
      <w:proofErr w:type="gramStart"/>
      <w:r w:rsidRPr="00AF7475">
        <w:rPr>
          <w:rFonts w:ascii="宋体" w:eastAsia="宋体" w:hAnsi="宋体" w:cs="宋体" w:hint="eastAsia"/>
          <w:szCs w:val="21"/>
        </w:rPr>
        <w:t>范</w:t>
      </w:r>
      <w:proofErr w:type="gramEnd"/>
      <w:r w:rsidRPr="00AF7475">
        <w:rPr>
          <w:rFonts w:ascii="宋体" w:eastAsia="宋体" w:hAnsi="宋体" w:cs="宋体" w:hint="eastAsia"/>
          <w:szCs w:val="21"/>
        </w:rPr>
        <w:t>成法加工渐开线齿廓，测量直齿圆柱齿轮参数</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）了解齿轮加工方法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）熟悉避免</w:t>
      </w:r>
      <w:proofErr w:type="gramStart"/>
      <w:r w:rsidRPr="00AF7475">
        <w:rPr>
          <w:rFonts w:ascii="宋体" w:eastAsia="宋体" w:hAnsi="宋体" w:cs="宋体" w:hint="eastAsia"/>
          <w:szCs w:val="21"/>
        </w:rPr>
        <w:t>齿轮根切方法</w:t>
      </w:r>
      <w:proofErr w:type="gramEnd"/>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）掌握测量直齿圆柱齿轮参数方法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13</w:t>
      </w:r>
      <w:r w:rsidRPr="00AF7475">
        <w:rPr>
          <w:rFonts w:ascii="黑体" w:eastAsia="黑体" w:hAnsi="黑体" w:cs="宋体" w:hint="eastAsia"/>
          <w:b/>
          <w:bCs/>
          <w:sz w:val="24"/>
          <w:szCs w:val="24"/>
        </w:rPr>
        <w:t>：带传动</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观察弹性滑动现象和过载后的打滑现象；测试带传动过程中的负载变化</w:t>
      </w:r>
      <w:r w:rsidRPr="00AF7475">
        <w:rPr>
          <w:rFonts w:ascii="宋体" w:eastAsia="宋体" w:hAnsi="宋体" w:cs="宋体"/>
          <w:szCs w:val="21"/>
        </w:rPr>
        <w:t xml:space="preserve">                     </w:t>
      </w:r>
      <w:r w:rsidRPr="00AF7475">
        <w:rPr>
          <w:rFonts w:ascii="宋体" w:eastAsia="宋体" w:hAnsi="宋体" w:cs="宋体" w:hint="eastAsia"/>
          <w:szCs w:val="21"/>
        </w:rPr>
        <w:t>规律，绘出皮带的滑动曲线和效率曲线</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lastRenderedPageBreak/>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）了解悬挂式支撑电机测定转矩的方法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）熟悉皮带的滑动曲线和效率曲线</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）掌握测量带传动负载变化规律</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14</w:t>
      </w:r>
      <w:r w:rsidRPr="00AF7475">
        <w:rPr>
          <w:rFonts w:ascii="黑体" w:eastAsia="黑体" w:hAnsi="黑体" w:cs="宋体" w:hint="eastAsia"/>
          <w:b/>
          <w:bCs/>
          <w:sz w:val="24"/>
          <w:szCs w:val="24"/>
        </w:rPr>
        <w:t>：滑动轴承</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firstLineChars="350" w:firstLine="735"/>
        <w:rPr>
          <w:rFonts w:ascii="宋体" w:eastAsia="宋体" w:hAnsi="宋体" w:cs="Times New Roman"/>
          <w:szCs w:val="21"/>
        </w:rPr>
      </w:pPr>
      <w:r w:rsidRPr="00AF7475">
        <w:rPr>
          <w:rFonts w:ascii="宋体" w:eastAsia="宋体" w:hAnsi="宋体" w:cs="宋体" w:hint="eastAsia"/>
          <w:szCs w:val="21"/>
        </w:rPr>
        <w:t>测定油</w:t>
      </w:r>
      <w:proofErr w:type="gramStart"/>
      <w:r w:rsidRPr="00AF7475">
        <w:rPr>
          <w:rFonts w:ascii="宋体" w:eastAsia="宋体" w:hAnsi="宋体" w:cs="宋体" w:hint="eastAsia"/>
          <w:szCs w:val="21"/>
        </w:rPr>
        <w:t>膜压力周向</w:t>
      </w:r>
      <w:proofErr w:type="gramEnd"/>
      <w:r w:rsidRPr="00AF7475">
        <w:rPr>
          <w:rFonts w:ascii="宋体" w:eastAsia="宋体" w:hAnsi="宋体" w:cs="宋体" w:hint="eastAsia"/>
          <w:szCs w:val="21"/>
        </w:rPr>
        <w:t>及轴向分布曲线，并观察影响油膜压力分布的因素</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）了解滑动轴承的工作方式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）熟悉滑动轴承油膜压力分布曲线</w:t>
      </w:r>
    </w:p>
    <w:p w:rsidR="00AF7475" w:rsidRPr="00AF7475" w:rsidRDefault="00AF7475" w:rsidP="00AF7475">
      <w:pPr>
        <w:spacing w:line="360" w:lineRule="auto"/>
        <w:ind w:firstLine="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）掌握油膜压力变化规律</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15</w:t>
      </w:r>
      <w:r w:rsidRPr="00AF7475">
        <w:rPr>
          <w:rFonts w:ascii="黑体" w:eastAsia="黑体" w:hAnsi="黑体" w:cs="宋体" w:hint="eastAsia"/>
          <w:b/>
          <w:bCs/>
          <w:sz w:val="24"/>
          <w:szCs w:val="24"/>
        </w:rPr>
        <w:t>：齿轮传动效率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观察齿轮传动结构与力矩传递原理，计算齿轮传动效率</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）了解齿轮传动原理</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）熟悉齿轮传动结构</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）掌握计算齿轮传动效率的方法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16</w:t>
      </w:r>
      <w:r w:rsidRPr="00AF7475">
        <w:rPr>
          <w:rFonts w:ascii="黑体" w:eastAsia="黑体" w:hAnsi="黑体" w:cs="宋体" w:hint="eastAsia"/>
          <w:b/>
          <w:bCs/>
          <w:sz w:val="24"/>
          <w:szCs w:val="24"/>
        </w:rPr>
        <w:t>：光滑工件尺寸测量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立式光学比较仪的测量，内径百分表测量孔径</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）了解立式光学测量仪的使用方法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）熟悉立式光学比较仪的测量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）掌握内径百分表测量孔径</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17</w:t>
      </w:r>
      <w:r w:rsidRPr="00AF7475">
        <w:rPr>
          <w:rFonts w:ascii="黑体" w:eastAsia="黑体" w:hAnsi="黑体" w:cs="宋体" w:hint="eastAsia"/>
          <w:b/>
          <w:bCs/>
          <w:sz w:val="24"/>
          <w:szCs w:val="24"/>
        </w:rPr>
        <w:t>：表面粗糙度测定</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用双管显微镜测量表面粗糙度</w:t>
      </w:r>
    </w:p>
    <w:p w:rsidR="00AF7475" w:rsidRPr="00AF7475" w:rsidRDefault="00AF7475" w:rsidP="00AF7475">
      <w:pPr>
        <w:spacing w:line="360" w:lineRule="auto"/>
        <w:ind w:firstLineChars="250" w:firstLine="525"/>
        <w:rPr>
          <w:rFonts w:ascii="宋体" w:eastAsia="宋体" w:hAnsi="宋体" w:cs="Times New Roman"/>
          <w:szCs w:val="21"/>
        </w:rPr>
      </w:pPr>
      <w:r w:rsidRPr="00AF7475">
        <w:rPr>
          <w:rFonts w:ascii="宋体" w:eastAsia="宋体" w:hAnsi="宋体" w:cs="宋体"/>
          <w:szCs w:val="21"/>
        </w:rPr>
        <w:lastRenderedPageBreak/>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）了解双管显微镜的使用方法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）熟悉不同材料表面粗糙度的测量</w:t>
      </w:r>
    </w:p>
    <w:p w:rsidR="00AF7475" w:rsidRPr="00AF7475" w:rsidRDefault="00AF7475" w:rsidP="00AF7475">
      <w:pPr>
        <w:spacing w:line="360" w:lineRule="auto"/>
        <w:ind w:firstLine="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）掌握不同材料粗糙度的表示方法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18</w:t>
      </w:r>
      <w:r w:rsidRPr="00AF7475">
        <w:rPr>
          <w:rFonts w:ascii="黑体" w:eastAsia="黑体" w:hAnsi="黑体" w:cs="宋体" w:hint="eastAsia"/>
          <w:b/>
          <w:bCs/>
          <w:sz w:val="24"/>
          <w:szCs w:val="24"/>
        </w:rPr>
        <w:t>：齿轮参数测定</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齿轮参数测量、齿距偏差、公法线长度变动和公法</w:t>
      </w:r>
      <w:proofErr w:type="gramStart"/>
      <w:r w:rsidRPr="00AF7475">
        <w:rPr>
          <w:rFonts w:ascii="宋体" w:eastAsia="宋体" w:hAnsi="宋体" w:cs="宋体" w:hint="eastAsia"/>
          <w:szCs w:val="21"/>
        </w:rPr>
        <w:t>线平均</w:t>
      </w:r>
      <w:proofErr w:type="gramEnd"/>
      <w:r w:rsidRPr="00AF7475">
        <w:rPr>
          <w:rFonts w:ascii="宋体" w:eastAsia="宋体" w:hAnsi="宋体" w:cs="宋体" w:hint="eastAsia"/>
          <w:szCs w:val="21"/>
        </w:rPr>
        <w:t>长度偏差、基节偏差、齿厚偏差、径向综合偏差和一齿径向综合偏差等参数的测量及数据处理方法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）了解齿轮参数测量</w:t>
      </w:r>
      <w:proofErr w:type="gramStart"/>
      <w:r w:rsidRPr="00AF7475">
        <w:rPr>
          <w:rFonts w:ascii="宋体" w:eastAsia="宋体" w:hAnsi="宋体" w:cs="宋体" w:hint="eastAsia"/>
          <w:szCs w:val="21"/>
        </w:rPr>
        <w:t>仪使用</w:t>
      </w:r>
      <w:proofErr w:type="gramEnd"/>
      <w:r w:rsidRPr="00AF7475">
        <w:rPr>
          <w:rFonts w:ascii="宋体" w:eastAsia="宋体" w:hAnsi="宋体" w:cs="宋体" w:hint="eastAsia"/>
          <w:szCs w:val="21"/>
        </w:rPr>
        <w:t>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）熟悉各种齿轮参数的测量</w:t>
      </w:r>
    </w:p>
    <w:p w:rsidR="00AF7475" w:rsidRPr="00AF7475" w:rsidRDefault="00AF7475" w:rsidP="00AF7475">
      <w:pPr>
        <w:spacing w:line="360" w:lineRule="auto"/>
        <w:ind w:firstLine="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）掌握参数处理方法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19</w:t>
      </w:r>
      <w:r w:rsidRPr="00AF7475">
        <w:rPr>
          <w:rFonts w:ascii="黑体" w:eastAsia="黑体" w:hAnsi="黑体" w:cs="宋体" w:hint="eastAsia"/>
          <w:b/>
          <w:bCs/>
          <w:sz w:val="24"/>
          <w:szCs w:val="24"/>
        </w:rPr>
        <w:t>：形位误差评定</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零件形位误差的测量方法及形状位置误差测量数据的处理方法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）了解测量</w:t>
      </w:r>
      <w:proofErr w:type="gramStart"/>
      <w:r w:rsidRPr="00AF7475">
        <w:rPr>
          <w:rFonts w:ascii="宋体" w:eastAsia="宋体" w:hAnsi="宋体" w:cs="宋体" w:hint="eastAsia"/>
          <w:szCs w:val="21"/>
        </w:rPr>
        <w:t>仪使用</w:t>
      </w:r>
      <w:proofErr w:type="gramEnd"/>
      <w:r w:rsidRPr="00AF7475">
        <w:rPr>
          <w:rFonts w:ascii="宋体" w:eastAsia="宋体" w:hAnsi="宋体" w:cs="宋体" w:hint="eastAsia"/>
          <w:szCs w:val="21"/>
        </w:rPr>
        <w:t>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w:t>
      </w:r>
      <w:proofErr w:type="gramStart"/>
      <w:r w:rsidRPr="00AF7475">
        <w:rPr>
          <w:rFonts w:ascii="宋体" w:eastAsia="宋体" w:hAnsi="宋体" w:cs="宋体" w:hint="eastAsia"/>
          <w:szCs w:val="21"/>
        </w:rPr>
        <w:t>熟悉行位</w:t>
      </w:r>
      <w:proofErr w:type="gramEnd"/>
      <w:r w:rsidRPr="00AF7475">
        <w:rPr>
          <w:rFonts w:ascii="宋体" w:eastAsia="宋体" w:hAnsi="宋体" w:cs="宋体" w:hint="eastAsia"/>
          <w:szCs w:val="21"/>
        </w:rPr>
        <w:t>误差的测量</w:t>
      </w:r>
    </w:p>
    <w:p w:rsidR="00AF7475" w:rsidRPr="00AF7475" w:rsidRDefault="00AF7475" w:rsidP="00AF7475">
      <w:pPr>
        <w:spacing w:line="360" w:lineRule="auto"/>
        <w:ind w:firstLine="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）掌握误差处理方法</w:t>
      </w:r>
    </w:p>
    <w:p w:rsidR="00AF7475" w:rsidRPr="00AF7475" w:rsidRDefault="00AF7475" w:rsidP="00AF7475">
      <w:pPr>
        <w:spacing w:beforeLines="50" w:before="156" w:afterLines="50" w:after="156"/>
        <w:ind w:firstLine="573"/>
        <w:rPr>
          <w:rFonts w:ascii="黑体" w:eastAsia="黑体" w:hAnsi="黑体" w:cs="宋体"/>
          <w:b/>
          <w:bCs/>
          <w:sz w:val="24"/>
          <w:szCs w:val="24"/>
        </w:rPr>
      </w:pPr>
      <w:r w:rsidRPr="00AF7475">
        <w:rPr>
          <w:rFonts w:ascii="黑体" w:eastAsia="黑体" w:hAnsi="黑体" w:cs="宋体" w:hint="eastAsia"/>
          <w:b/>
          <w:bCs/>
          <w:sz w:val="24"/>
          <w:szCs w:val="24"/>
        </w:rPr>
        <w:t>实验项目</w:t>
      </w:r>
      <w:r w:rsidRPr="00AF7475">
        <w:rPr>
          <w:rFonts w:ascii="黑体" w:eastAsia="黑体" w:hAnsi="黑体" w:cs="宋体"/>
          <w:b/>
          <w:bCs/>
          <w:sz w:val="24"/>
          <w:szCs w:val="24"/>
        </w:rPr>
        <w:t>20</w:t>
      </w:r>
      <w:r w:rsidRPr="00AF7475">
        <w:rPr>
          <w:rFonts w:ascii="黑体" w:eastAsia="黑体" w:hAnsi="黑体" w:cs="宋体" w:hint="eastAsia"/>
          <w:b/>
          <w:bCs/>
          <w:sz w:val="24"/>
          <w:szCs w:val="24"/>
        </w:rPr>
        <w:t>：综合测量</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1.</w:t>
      </w:r>
      <w:r w:rsidRPr="00AF7475">
        <w:rPr>
          <w:rFonts w:ascii="宋体" w:eastAsia="宋体" w:hAnsi="宋体" w:cs="宋体" w:hint="eastAsia"/>
          <w:szCs w:val="21"/>
        </w:rPr>
        <w:t>教学内容</w:t>
      </w:r>
    </w:p>
    <w:p w:rsidR="00AF7475" w:rsidRPr="00AF7475" w:rsidRDefault="00AF7475" w:rsidP="00D80A1E">
      <w:pPr>
        <w:spacing w:line="360" w:lineRule="auto"/>
        <w:ind w:left="570" w:firstLineChars="100" w:firstLine="210"/>
        <w:rPr>
          <w:rFonts w:ascii="宋体" w:eastAsia="宋体" w:hAnsi="宋体" w:cs="Times New Roman"/>
          <w:szCs w:val="21"/>
        </w:rPr>
      </w:pPr>
      <w:r w:rsidRPr="00AF7475">
        <w:rPr>
          <w:rFonts w:ascii="宋体" w:eastAsia="宋体" w:hAnsi="宋体" w:cs="宋体" w:hint="eastAsia"/>
          <w:szCs w:val="21"/>
        </w:rPr>
        <w:t>根据所给零件图的尺寸、形位误差等技术要求，综合运用所学课程的知识，自选测量仪器，选择一组参数，对零件进行测量，并根据测量结果判断零件是否合格</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szCs w:val="21"/>
        </w:rPr>
        <w:t>2.</w:t>
      </w:r>
      <w:r w:rsidRPr="00AF7475">
        <w:rPr>
          <w:rFonts w:ascii="宋体" w:eastAsia="宋体" w:hAnsi="宋体" w:cs="宋体" w:hint="eastAsia"/>
          <w:szCs w:val="21"/>
        </w:rPr>
        <w:t>教学目标</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1</w:t>
      </w:r>
      <w:r w:rsidRPr="00AF7475">
        <w:rPr>
          <w:rFonts w:ascii="宋体" w:eastAsia="宋体" w:hAnsi="宋体" w:cs="宋体" w:hint="eastAsia"/>
          <w:szCs w:val="21"/>
        </w:rPr>
        <w:t>）了解各种测量</w:t>
      </w:r>
      <w:proofErr w:type="gramStart"/>
      <w:r w:rsidRPr="00AF7475">
        <w:rPr>
          <w:rFonts w:ascii="宋体" w:eastAsia="宋体" w:hAnsi="宋体" w:cs="宋体" w:hint="eastAsia"/>
          <w:szCs w:val="21"/>
        </w:rPr>
        <w:t>仪使用</w:t>
      </w:r>
      <w:proofErr w:type="gramEnd"/>
      <w:r w:rsidRPr="00AF7475">
        <w:rPr>
          <w:rFonts w:ascii="宋体" w:eastAsia="宋体" w:hAnsi="宋体" w:cs="宋体" w:hint="eastAsia"/>
          <w:szCs w:val="21"/>
        </w:rPr>
        <w:t>方法</w:t>
      </w:r>
    </w:p>
    <w:p w:rsidR="00AF7475" w:rsidRPr="00AF7475" w:rsidRDefault="00AF7475" w:rsidP="00AF7475">
      <w:pPr>
        <w:spacing w:line="360" w:lineRule="auto"/>
        <w:ind w:left="570"/>
        <w:rPr>
          <w:rFonts w:ascii="宋体" w:eastAsia="宋体" w:hAnsi="宋体" w:cs="Times New Roman"/>
          <w:szCs w:val="21"/>
        </w:rPr>
      </w:pPr>
      <w:r w:rsidRPr="00AF7475">
        <w:rPr>
          <w:rFonts w:ascii="宋体" w:eastAsia="宋体" w:hAnsi="宋体" w:cs="宋体" w:hint="eastAsia"/>
          <w:szCs w:val="21"/>
        </w:rPr>
        <w:t>（</w:t>
      </w:r>
      <w:r w:rsidRPr="00AF7475">
        <w:rPr>
          <w:rFonts w:ascii="宋体" w:eastAsia="宋体" w:hAnsi="宋体" w:cs="宋体"/>
          <w:szCs w:val="21"/>
        </w:rPr>
        <w:t>2</w:t>
      </w:r>
      <w:r w:rsidRPr="00AF7475">
        <w:rPr>
          <w:rFonts w:ascii="宋体" w:eastAsia="宋体" w:hAnsi="宋体" w:cs="宋体" w:hint="eastAsia"/>
          <w:szCs w:val="21"/>
        </w:rPr>
        <w:t>）熟悉测量结果合格判定标准</w:t>
      </w:r>
    </w:p>
    <w:p w:rsidR="00FC24B5" w:rsidRDefault="00AF7475" w:rsidP="00AF7475">
      <w:pPr>
        <w:widowControl/>
        <w:spacing w:beforeLines="50" w:before="156" w:afterLines="50" w:after="156"/>
        <w:ind w:firstLineChars="300" w:firstLine="630"/>
        <w:jc w:val="left"/>
      </w:pPr>
      <w:r w:rsidRPr="00AF7475">
        <w:rPr>
          <w:rFonts w:ascii="宋体" w:eastAsia="宋体" w:hAnsi="宋体" w:cs="宋体" w:hint="eastAsia"/>
          <w:szCs w:val="21"/>
        </w:rPr>
        <w:t>（</w:t>
      </w:r>
      <w:r w:rsidRPr="00AF7475">
        <w:rPr>
          <w:rFonts w:ascii="宋体" w:eastAsia="宋体" w:hAnsi="宋体" w:cs="宋体"/>
          <w:szCs w:val="21"/>
        </w:rPr>
        <w:t>3</w:t>
      </w:r>
      <w:r w:rsidRPr="00AF7475">
        <w:rPr>
          <w:rFonts w:ascii="宋体" w:eastAsia="宋体" w:hAnsi="宋体" w:cs="宋体" w:hint="eastAsia"/>
          <w:szCs w:val="21"/>
        </w:rPr>
        <w:t>）掌握误差处理独立思考和综合运用的能力</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268"/>
        <w:gridCol w:w="1418"/>
        <w:gridCol w:w="1417"/>
        <w:gridCol w:w="1181"/>
      </w:tblGrid>
      <w:tr w:rsidR="00D80A1E" w:rsidRPr="00D80A1E" w:rsidTr="00D80A1E">
        <w:trPr>
          <w:trHeight w:val="413"/>
          <w:jc w:val="center"/>
        </w:trPr>
        <w:tc>
          <w:tcPr>
            <w:tcW w:w="817"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序号</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项目名称</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实验类型</w:t>
            </w:r>
          </w:p>
        </w:tc>
        <w:tc>
          <w:tcPr>
            <w:tcW w:w="1417"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学时分配</w:t>
            </w:r>
          </w:p>
        </w:tc>
        <w:tc>
          <w:tcPr>
            <w:tcW w:w="1181"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每组人数</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实验设计与数据</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全班</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材料拉伸与压缩</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验证性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5</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3</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材料的扭转</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验证性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5</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测弹性模量</w:t>
            </w:r>
            <w:r w:rsidRPr="00D80A1E">
              <w:rPr>
                <w:rFonts w:ascii="宋体" w:eastAsia="宋体" w:hAnsi="宋体" w:cs="宋体"/>
                <w:szCs w:val="21"/>
              </w:rPr>
              <w:t>E</w:t>
            </w:r>
            <w:r w:rsidRPr="00D80A1E">
              <w:rPr>
                <w:rFonts w:ascii="宋体" w:eastAsia="宋体" w:hAnsi="宋体" w:cs="宋体" w:hint="eastAsia"/>
                <w:szCs w:val="21"/>
              </w:rPr>
              <w:t>和</w:t>
            </w:r>
            <w:r w:rsidRPr="00D80A1E">
              <w:rPr>
                <w:rFonts w:ascii="宋体" w:eastAsia="宋体" w:hAnsi="宋体" w:cs="宋体"/>
                <w:szCs w:val="21"/>
              </w:rPr>
              <w:t>G</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5</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梁的弯曲正应力</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创新性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6</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悬臂梁应力试验</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设计性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7</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金相显微组织观察</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验证性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8</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材料冲击与硬度</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验证性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5</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9</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钢的热处理</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10</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机构运动简图测定</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11</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齿轮范成</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12</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机构运动参数测定</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设计性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13</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带传动</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14</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滑动轴承</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验证性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3</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15</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齿轮传动效率</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16</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光滑工件尺寸测量</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17</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表面粗糙度测定</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18</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齿轮参数测定</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19</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形位误差评定</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设计性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1</w:t>
            </w:r>
          </w:p>
        </w:tc>
      </w:tr>
      <w:tr w:rsidR="00D80A1E" w:rsidRPr="00D80A1E" w:rsidTr="00D80A1E">
        <w:trPr>
          <w:trHeight w:val="284"/>
          <w:jc w:val="center"/>
        </w:trPr>
        <w:tc>
          <w:tcPr>
            <w:tcW w:w="8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20</w:t>
            </w:r>
          </w:p>
        </w:tc>
        <w:tc>
          <w:tcPr>
            <w:tcW w:w="226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综合测量</w:t>
            </w:r>
          </w:p>
        </w:tc>
        <w:tc>
          <w:tcPr>
            <w:tcW w:w="1418" w:type="dxa"/>
          </w:tcPr>
          <w:p w:rsidR="00D80A1E" w:rsidRPr="00D80A1E" w:rsidRDefault="00D80A1E" w:rsidP="00A32AD1">
            <w:pPr>
              <w:spacing w:line="360" w:lineRule="auto"/>
              <w:jc w:val="center"/>
              <w:rPr>
                <w:rFonts w:ascii="宋体" w:eastAsia="宋体" w:hAnsi="宋体" w:cs="Times New Roman"/>
                <w:szCs w:val="21"/>
              </w:rPr>
            </w:pPr>
            <w:r w:rsidRPr="00D80A1E">
              <w:rPr>
                <w:rFonts w:ascii="宋体" w:eastAsia="宋体" w:hAnsi="宋体" w:cs="宋体" w:hint="eastAsia"/>
                <w:szCs w:val="21"/>
              </w:rPr>
              <w:t>创新性</w:t>
            </w:r>
          </w:p>
        </w:tc>
        <w:tc>
          <w:tcPr>
            <w:tcW w:w="1417"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6</w:t>
            </w:r>
          </w:p>
        </w:tc>
        <w:tc>
          <w:tcPr>
            <w:tcW w:w="1181" w:type="dxa"/>
          </w:tcPr>
          <w:p w:rsidR="00D80A1E" w:rsidRPr="00D80A1E" w:rsidRDefault="00D80A1E" w:rsidP="00A32AD1">
            <w:pPr>
              <w:spacing w:line="360" w:lineRule="auto"/>
              <w:jc w:val="center"/>
              <w:rPr>
                <w:rFonts w:ascii="宋体" w:eastAsia="宋体" w:hAnsi="宋体" w:cs="宋体"/>
                <w:szCs w:val="21"/>
              </w:rPr>
            </w:pPr>
            <w:r w:rsidRPr="00D80A1E">
              <w:rPr>
                <w:rFonts w:ascii="宋体" w:eastAsia="宋体" w:hAnsi="宋体" w:cs="宋体"/>
                <w:szCs w:val="21"/>
              </w:rPr>
              <w:t>4</w:t>
            </w:r>
          </w:p>
        </w:tc>
      </w:tr>
    </w:tbl>
    <w:p w:rsidR="0034254B" w:rsidRPr="00D504B7" w:rsidRDefault="0034254B" w:rsidP="00DD7B5F">
      <w:pPr>
        <w:widowControl/>
        <w:spacing w:beforeLines="50" w:before="156" w:afterLines="50" w:after="156"/>
        <w:jc w:val="center"/>
        <w:rPr>
          <w:rFonts w:ascii="宋体" w:eastAsia="宋体" w:hAnsi="宋体"/>
          <w:szCs w:val="21"/>
        </w:rPr>
      </w:pPr>
    </w:p>
    <w:p w:rsidR="00BA23F0" w:rsidRDefault="00D80A1E" w:rsidP="00022CBB">
      <w:pPr>
        <w:widowControl/>
        <w:spacing w:beforeLines="50" w:before="156" w:afterLines="50" w:after="156"/>
        <w:ind w:firstLineChars="200" w:firstLine="562"/>
        <w:jc w:val="left"/>
      </w:pPr>
      <w:r>
        <w:rPr>
          <w:rFonts w:ascii="黑体" w:eastAsia="黑体" w:hAnsi="黑体" w:hint="eastAsia"/>
          <w:b/>
          <w:sz w:val="28"/>
          <w:szCs w:val="28"/>
        </w:rPr>
        <w:t>五</w:t>
      </w:r>
      <w:r w:rsidR="00BA23F0" w:rsidRPr="00BA23F0">
        <w:rPr>
          <w:rFonts w:ascii="黑体" w:eastAsia="黑体" w:hAnsi="黑体" w:hint="eastAsia"/>
          <w:b/>
          <w:sz w:val="28"/>
          <w:szCs w:val="28"/>
        </w:rPr>
        <w:t>、教材及参考书目</w:t>
      </w:r>
    </w:p>
    <w:p w:rsidR="00D80A1E" w:rsidRPr="00D80A1E" w:rsidRDefault="00D80A1E" w:rsidP="00D80A1E">
      <w:pPr>
        <w:spacing w:line="360" w:lineRule="auto"/>
        <w:ind w:firstLineChars="300" w:firstLine="630"/>
        <w:rPr>
          <w:rFonts w:ascii="宋体" w:eastAsia="宋体" w:hAnsi="Calibri" w:cs="Times New Roman"/>
          <w:szCs w:val="21"/>
        </w:rPr>
      </w:pPr>
      <w:r w:rsidRPr="00D80A1E">
        <w:rPr>
          <w:rFonts w:ascii="宋体" w:eastAsia="宋体" w:hAnsi="宋体" w:cs="宋体" w:hint="eastAsia"/>
          <w:szCs w:val="21"/>
        </w:rPr>
        <w:t>教材：机械基础实验指导书，苏州大学出版社2</w:t>
      </w:r>
      <w:r w:rsidRPr="00D80A1E">
        <w:rPr>
          <w:rFonts w:ascii="宋体" w:eastAsia="宋体" w:hAnsi="宋体" w:cs="宋体"/>
          <w:szCs w:val="21"/>
        </w:rPr>
        <w:t>019</w:t>
      </w:r>
      <w:r w:rsidRPr="00D80A1E">
        <w:rPr>
          <w:rFonts w:ascii="宋体" w:eastAsia="宋体" w:hAnsi="宋体" w:cs="宋体" w:hint="eastAsia"/>
          <w:szCs w:val="21"/>
        </w:rPr>
        <w:t>年8月第一版</w:t>
      </w:r>
    </w:p>
    <w:p w:rsidR="00D80A1E" w:rsidRPr="00D80A1E" w:rsidRDefault="00D80A1E" w:rsidP="00D80A1E">
      <w:pPr>
        <w:spacing w:line="360" w:lineRule="auto"/>
        <w:ind w:firstLineChars="300" w:firstLine="630"/>
        <w:rPr>
          <w:rFonts w:ascii="宋体" w:eastAsia="宋体" w:hAnsi="Calibri" w:cs="Times New Roman"/>
          <w:szCs w:val="21"/>
        </w:rPr>
      </w:pPr>
      <w:r w:rsidRPr="00D80A1E">
        <w:rPr>
          <w:rFonts w:ascii="宋体" w:eastAsia="宋体" w:hAnsi="宋体" w:cs="宋体" w:hint="eastAsia"/>
          <w:szCs w:val="21"/>
        </w:rPr>
        <w:t>参考书：</w:t>
      </w:r>
      <w:r w:rsidRPr="00D80A1E">
        <w:rPr>
          <w:rFonts w:ascii="宋体" w:eastAsia="宋体" w:hAnsi="宋体" w:cs="宋体"/>
          <w:szCs w:val="21"/>
        </w:rPr>
        <w:t>1</w:t>
      </w:r>
      <w:r w:rsidRPr="00D80A1E">
        <w:rPr>
          <w:rFonts w:ascii="宋体" w:eastAsia="宋体" w:hAnsi="宋体" w:cs="宋体" w:hint="eastAsia"/>
          <w:szCs w:val="21"/>
        </w:rPr>
        <w:t>、互换性及测量技术，</w:t>
      </w:r>
      <w:r w:rsidRPr="00D80A1E">
        <w:rPr>
          <w:rFonts w:ascii="宋体" w:eastAsia="宋体" w:hAnsi="宋体" w:cs="宋体"/>
          <w:szCs w:val="21"/>
        </w:rPr>
        <w:t xml:space="preserve"> </w:t>
      </w:r>
      <w:r w:rsidRPr="00D80A1E">
        <w:rPr>
          <w:rFonts w:ascii="宋体" w:eastAsia="宋体" w:hAnsi="宋体" w:cs="宋体" w:hint="eastAsia"/>
          <w:szCs w:val="21"/>
        </w:rPr>
        <w:t>郑凤琴，东南大学出版社，</w:t>
      </w:r>
      <w:r w:rsidRPr="00D80A1E">
        <w:rPr>
          <w:rFonts w:ascii="宋体" w:eastAsia="宋体" w:hAnsi="宋体" w:cs="宋体"/>
          <w:szCs w:val="21"/>
        </w:rPr>
        <w:t>20</w:t>
      </w:r>
      <w:r w:rsidRPr="00D80A1E">
        <w:rPr>
          <w:rFonts w:ascii="宋体" w:eastAsia="宋体" w:hAnsi="宋体" w:cs="宋体" w:hint="eastAsia"/>
          <w:szCs w:val="21"/>
        </w:rPr>
        <w:t>1</w:t>
      </w:r>
      <w:r w:rsidRPr="00D80A1E">
        <w:rPr>
          <w:rFonts w:ascii="宋体" w:eastAsia="宋体" w:hAnsi="宋体" w:cs="宋体"/>
          <w:szCs w:val="21"/>
        </w:rPr>
        <w:t>0</w:t>
      </w:r>
      <w:r w:rsidRPr="00D80A1E">
        <w:rPr>
          <w:rFonts w:ascii="宋体" w:eastAsia="宋体" w:hAnsi="宋体" w:cs="宋体" w:hint="eastAsia"/>
          <w:szCs w:val="21"/>
        </w:rPr>
        <w:t>年</w:t>
      </w:r>
    </w:p>
    <w:p w:rsidR="00D80A1E" w:rsidRPr="00D80A1E" w:rsidRDefault="00D80A1E" w:rsidP="00D80A1E">
      <w:pPr>
        <w:spacing w:line="360" w:lineRule="auto"/>
        <w:rPr>
          <w:rFonts w:ascii="宋体" w:eastAsia="宋体" w:hAnsi="Calibri" w:cs="Times New Roman"/>
          <w:szCs w:val="21"/>
        </w:rPr>
      </w:pPr>
      <w:r w:rsidRPr="00D80A1E">
        <w:rPr>
          <w:rFonts w:ascii="宋体" w:eastAsia="宋体" w:hAnsi="宋体" w:cs="宋体"/>
          <w:szCs w:val="21"/>
        </w:rPr>
        <w:t xml:space="preserve">              2</w:t>
      </w:r>
      <w:r w:rsidRPr="00D80A1E">
        <w:rPr>
          <w:rFonts w:ascii="宋体" w:eastAsia="宋体" w:hAnsi="宋体" w:cs="宋体" w:hint="eastAsia"/>
          <w:szCs w:val="21"/>
        </w:rPr>
        <w:t>、机械原理，华大年，高等教育出版社，</w:t>
      </w:r>
      <w:r w:rsidRPr="00D80A1E">
        <w:rPr>
          <w:rFonts w:ascii="宋体" w:eastAsia="宋体" w:hAnsi="宋体" w:cs="宋体"/>
          <w:szCs w:val="21"/>
        </w:rPr>
        <w:t>20</w:t>
      </w:r>
      <w:r w:rsidRPr="00D80A1E">
        <w:rPr>
          <w:rFonts w:ascii="宋体" w:eastAsia="宋体" w:hAnsi="宋体" w:cs="宋体" w:hint="eastAsia"/>
          <w:szCs w:val="21"/>
        </w:rPr>
        <w:t>16年</w:t>
      </w:r>
    </w:p>
    <w:p w:rsidR="00D80A1E" w:rsidRPr="00D80A1E" w:rsidRDefault="00D80A1E" w:rsidP="00D80A1E">
      <w:pPr>
        <w:spacing w:line="360" w:lineRule="auto"/>
        <w:ind w:firstLineChars="700" w:firstLine="1470"/>
        <w:rPr>
          <w:rFonts w:ascii="宋体" w:eastAsia="宋体" w:hAnsi="Calibri" w:cs="Times New Roman"/>
          <w:szCs w:val="21"/>
        </w:rPr>
      </w:pPr>
      <w:r w:rsidRPr="00D80A1E">
        <w:rPr>
          <w:rFonts w:ascii="宋体" w:eastAsia="宋体" w:hAnsi="宋体" w:cs="宋体" w:hint="eastAsia"/>
          <w:szCs w:val="21"/>
        </w:rPr>
        <w:t>3、机械设计，</w:t>
      </w:r>
      <w:proofErr w:type="gramStart"/>
      <w:r w:rsidRPr="00D80A1E">
        <w:rPr>
          <w:rFonts w:ascii="宋体" w:eastAsia="宋体" w:hAnsi="宋体" w:cs="宋体" w:hint="eastAsia"/>
          <w:szCs w:val="21"/>
        </w:rPr>
        <w:t>濮</w:t>
      </w:r>
      <w:proofErr w:type="gramEnd"/>
      <w:r w:rsidRPr="00D80A1E">
        <w:rPr>
          <w:rFonts w:ascii="宋体" w:eastAsia="宋体" w:hAnsi="宋体" w:cs="宋体" w:hint="eastAsia"/>
          <w:szCs w:val="21"/>
        </w:rPr>
        <w:t>良贵，高等教育出版社，</w:t>
      </w:r>
      <w:r w:rsidRPr="00D80A1E">
        <w:rPr>
          <w:rFonts w:ascii="宋体" w:eastAsia="宋体" w:hAnsi="宋体" w:cs="宋体"/>
          <w:szCs w:val="21"/>
        </w:rPr>
        <w:t>20</w:t>
      </w:r>
      <w:r w:rsidRPr="00D80A1E">
        <w:rPr>
          <w:rFonts w:ascii="宋体" w:eastAsia="宋体" w:hAnsi="宋体" w:cs="宋体" w:hint="eastAsia"/>
          <w:szCs w:val="21"/>
        </w:rPr>
        <w:t>16年</w:t>
      </w:r>
    </w:p>
    <w:p w:rsidR="00D80A1E" w:rsidRPr="00D80A1E" w:rsidRDefault="00D80A1E" w:rsidP="00D80A1E">
      <w:pPr>
        <w:spacing w:line="360" w:lineRule="auto"/>
        <w:rPr>
          <w:rFonts w:ascii="宋体" w:eastAsia="宋体" w:hAnsi="Calibri" w:cs="Times New Roman"/>
          <w:szCs w:val="21"/>
        </w:rPr>
      </w:pPr>
      <w:r w:rsidRPr="00D80A1E">
        <w:rPr>
          <w:rFonts w:ascii="宋体" w:eastAsia="宋体" w:hAnsi="宋体" w:cs="宋体"/>
          <w:szCs w:val="21"/>
        </w:rPr>
        <w:lastRenderedPageBreak/>
        <w:t xml:space="preserve">             4</w:t>
      </w:r>
      <w:r w:rsidRPr="00D80A1E">
        <w:rPr>
          <w:rFonts w:ascii="宋体" w:eastAsia="宋体" w:hAnsi="宋体" w:cs="宋体" w:hint="eastAsia"/>
          <w:szCs w:val="21"/>
        </w:rPr>
        <w:t>、材料力学，范钦珊，清华大学出版社，</w:t>
      </w:r>
      <w:r w:rsidRPr="00D80A1E">
        <w:rPr>
          <w:rFonts w:ascii="宋体" w:eastAsia="宋体" w:hAnsi="宋体" w:cs="宋体"/>
          <w:szCs w:val="21"/>
        </w:rPr>
        <w:t xml:space="preserve"> 20</w:t>
      </w:r>
      <w:r w:rsidRPr="00D80A1E">
        <w:rPr>
          <w:rFonts w:ascii="宋体" w:eastAsia="宋体" w:hAnsi="宋体" w:cs="宋体" w:hint="eastAsia"/>
          <w:szCs w:val="21"/>
        </w:rPr>
        <w:t>1</w:t>
      </w:r>
      <w:r w:rsidRPr="00D80A1E">
        <w:rPr>
          <w:rFonts w:ascii="宋体" w:eastAsia="宋体" w:hAnsi="宋体" w:cs="宋体"/>
          <w:szCs w:val="21"/>
        </w:rPr>
        <w:t>4</w:t>
      </w:r>
      <w:r w:rsidRPr="00D80A1E">
        <w:rPr>
          <w:rFonts w:ascii="宋体" w:eastAsia="宋体" w:hAnsi="宋体" w:cs="宋体" w:hint="eastAsia"/>
          <w:szCs w:val="21"/>
        </w:rPr>
        <w:t>年</w:t>
      </w:r>
    </w:p>
    <w:p w:rsidR="00D80A1E" w:rsidRPr="00D80A1E" w:rsidRDefault="00D80A1E" w:rsidP="00D80A1E">
      <w:pPr>
        <w:spacing w:line="360" w:lineRule="auto"/>
        <w:rPr>
          <w:rFonts w:ascii="宋体" w:eastAsia="宋体" w:hAnsi="Calibri" w:cs="Times New Roman"/>
          <w:szCs w:val="21"/>
        </w:rPr>
      </w:pPr>
      <w:r w:rsidRPr="00D80A1E">
        <w:rPr>
          <w:rFonts w:ascii="宋体" w:eastAsia="宋体" w:hAnsi="宋体" w:cs="宋体"/>
          <w:szCs w:val="21"/>
        </w:rPr>
        <w:t xml:space="preserve">             5</w:t>
      </w:r>
      <w:r w:rsidRPr="00D80A1E">
        <w:rPr>
          <w:rFonts w:ascii="宋体" w:eastAsia="宋体" w:hAnsi="宋体" w:cs="宋体" w:hint="eastAsia"/>
          <w:szCs w:val="21"/>
        </w:rPr>
        <w:t>、工程材料，戴枝荣，高等教育出版社，</w:t>
      </w:r>
      <w:r w:rsidRPr="00D80A1E">
        <w:rPr>
          <w:rFonts w:ascii="宋体" w:eastAsia="宋体" w:hAnsi="宋体" w:cs="宋体"/>
          <w:szCs w:val="21"/>
        </w:rPr>
        <w:t>20</w:t>
      </w:r>
      <w:r w:rsidRPr="00D80A1E">
        <w:rPr>
          <w:rFonts w:ascii="宋体" w:eastAsia="宋体" w:hAnsi="宋体" w:cs="宋体" w:hint="eastAsia"/>
          <w:szCs w:val="21"/>
        </w:rPr>
        <w:t>16年</w:t>
      </w:r>
    </w:p>
    <w:p w:rsidR="00D417A1" w:rsidRDefault="00022CBB" w:rsidP="00D80A1E">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80A1E">
        <w:rPr>
          <w:rFonts w:ascii="黑体" w:eastAsia="黑体" w:hAnsi="黑体" w:hint="eastAsia"/>
          <w:b/>
          <w:sz w:val="28"/>
          <w:szCs w:val="28"/>
        </w:rPr>
        <w:t>六</w:t>
      </w:r>
      <w:r w:rsidR="00D417A1" w:rsidRPr="00F56396">
        <w:rPr>
          <w:rFonts w:ascii="黑体" w:eastAsia="黑体" w:hAnsi="黑体" w:hint="eastAsia"/>
          <w:b/>
          <w:sz w:val="28"/>
          <w:szCs w:val="28"/>
        </w:rPr>
        <w:t>、考核方式及评定方法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Default="00022CBB" w:rsidP="00022CBB">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w:t>
      </w:r>
      <w:r w:rsidR="00FE35F9">
        <w:rPr>
          <w:rFonts w:ascii="宋体" w:eastAsia="宋体" w:hAnsi="宋体"/>
          <w:b/>
          <w:szCs w:val="21"/>
        </w:rPr>
        <w:t>3</w:t>
      </w:r>
      <w:r w:rsidRPr="00D504B7">
        <w:rPr>
          <w:rFonts w:ascii="宋体" w:eastAsia="宋体" w:hAnsi="宋体" w:hint="eastAsia"/>
          <w:b/>
          <w:szCs w:val="21"/>
        </w:rPr>
        <w:t>：课程考核与课程目标的对应关系表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2268"/>
        <w:gridCol w:w="1009"/>
        <w:gridCol w:w="1009"/>
        <w:gridCol w:w="1009"/>
        <w:gridCol w:w="1140"/>
      </w:tblGrid>
      <w:tr w:rsidR="00FE35F9" w:rsidRPr="00FE35F9" w:rsidTr="00FE35F9">
        <w:trPr>
          <w:trHeight w:val="505"/>
          <w:jc w:val="center"/>
        </w:trPr>
        <w:tc>
          <w:tcPr>
            <w:tcW w:w="781" w:type="dxa"/>
            <w:vMerge w:val="restart"/>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宋体" w:hint="eastAsia"/>
                <w:szCs w:val="21"/>
              </w:rPr>
              <w:t>序号</w:t>
            </w:r>
          </w:p>
        </w:tc>
        <w:tc>
          <w:tcPr>
            <w:tcW w:w="2268" w:type="dxa"/>
            <w:vMerge w:val="restart"/>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宋体" w:hint="eastAsia"/>
                <w:szCs w:val="21"/>
              </w:rPr>
              <w:t>课程目标</w:t>
            </w:r>
          </w:p>
        </w:tc>
        <w:tc>
          <w:tcPr>
            <w:tcW w:w="3027" w:type="dxa"/>
            <w:gridSpan w:val="3"/>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考核环节</w:t>
            </w:r>
          </w:p>
        </w:tc>
        <w:tc>
          <w:tcPr>
            <w:tcW w:w="1140" w:type="dxa"/>
            <w:vMerge w:val="restart"/>
            <w:shd w:val="clear" w:color="auto" w:fill="auto"/>
            <w:vAlign w:val="center"/>
          </w:tcPr>
          <w:p w:rsidR="00FE35F9" w:rsidRPr="00FE35F9" w:rsidRDefault="00FE35F9" w:rsidP="00FE35F9">
            <w:pPr>
              <w:widowControl/>
              <w:jc w:val="center"/>
              <w:rPr>
                <w:rFonts w:ascii="宋体" w:eastAsia="宋体" w:hAnsi="宋体" w:cs="Calibri"/>
                <w:szCs w:val="21"/>
              </w:rPr>
            </w:pPr>
            <w:r w:rsidRPr="00FE35F9">
              <w:rPr>
                <w:rFonts w:ascii="宋体" w:eastAsia="宋体" w:hAnsi="宋体" w:cs="Calibri" w:hint="eastAsia"/>
                <w:szCs w:val="21"/>
              </w:rPr>
              <w:t>合计</w:t>
            </w:r>
          </w:p>
        </w:tc>
      </w:tr>
      <w:tr w:rsidR="00FE35F9" w:rsidRPr="00FE35F9" w:rsidTr="00FE35F9">
        <w:trPr>
          <w:trHeight w:val="555"/>
          <w:jc w:val="center"/>
        </w:trPr>
        <w:tc>
          <w:tcPr>
            <w:tcW w:w="781" w:type="dxa"/>
            <w:vMerge/>
            <w:vAlign w:val="center"/>
          </w:tcPr>
          <w:p w:rsidR="00FE35F9" w:rsidRPr="00FE35F9" w:rsidRDefault="00FE35F9" w:rsidP="00FE35F9">
            <w:pPr>
              <w:jc w:val="center"/>
              <w:rPr>
                <w:rFonts w:ascii="宋体" w:eastAsia="宋体" w:hAnsi="宋体" w:cs="宋体"/>
                <w:szCs w:val="21"/>
              </w:rPr>
            </w:pPr>
          </w:p>
        </w:tc>
        <w:tc>
          <w:tcPr>
            <w:tcW w:w="2268" w:type="dxa"/>
            <w:vMerge/>
            <w:vAlign w:val="center"/>
          </w:tcPr>
          <w:p w:rsidR="00FE35F9" w:rsidRPr="00FE35F9" w:rsidRDefault="00FE35F9" w:rsidP="00FE35F9">
            <w:pPr>
              <w:jc w:val="center"/>
              <w:rPr>
                <w:rFonts w:ascii="宋体" w:eastAsia="宋体" w:hAnsi="宋体" w:cs="宋体"/>
                <w:szCs w:val="21"/>
              </w:rPr>
            </w:pP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实验</w:t>
            </w:r>
          </w:p>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规范</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实验</w:t>
            </w:r>
          </w:p>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技巧</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实验</w:t>
            </w:r>
          </w:p>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报告</w:t>
            </w:r>
          </w:p>
        </w:tc>
        <w:tc>
          <w:tcPr>
            <w:tcW w:w="1140" w:type="dxa"/>
            <w:vMerge/>
            <w:shd w:val="clear" w:color="auto" w:fill="auto"/>
          </w:tcPr>
          <w:p w:rsidR="00FE35F9" w:rsidRPr="00FE35F9" w:rsidRDefault="00FE35F9" w:rsidP="00FE35F9">
            <w:pPr>
              <w:widowControl/>
              <w:jc w:val="left"/>
              <w:rPr>
                <w:rFonts w:ascii="宋体" w:eastAsia="宋体" w:hAnsi="宋体" w:cs="Calibri"/>
                <w:szCs w:val="21"/>
              </w:rPr>
            </w:pPr>
          </w:p>
        </w:tc>
      </w:tr>
      <w:tr w:rsidR="00FE35F9" w:rsidRPr="00FE35F9" w:rsidTr="00FE35F9">
        <w:trPr>
          <w:trHeight w:val="1510"/>
          <w:jc w:val="center"/>
        </w:trPr>
        <w:tc>
          <w:tcPr>
            <w:tcW w:w="781"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1</w:t>
            </w:r>
          </w:p>
        </w:tc>
        <w:tc>
          <w:tcPr>
            <w:tcW w:w="2268" w:type="dxa"/>
            <w:vAlign w:val="center"/>
          </w:tcPr>
          <w:p w:rsidR="00FE35F9" w:rsidRPr="00FE35F9" w:rsidRDefault="00FE35F9" w:rsidP="00FE35F9">
            <w:pPr>
              <w:jc w:val="left"/>
              <w:rPr>
                <w:rFonts w:ascii="宋体" w:eastAsia="宋体" w:hAnsi="宋体" w:cs="Times New Roman"/>
                <w:szCs w:val="21"/>
              </w:rPr>
            </w:pPr>
            <w:r w:rsidRPr="00FE35F9">
              <w:rPr>
                <w:rFonts w:ascii="宋体" w:eastAsia="宋体" w:hAnsi="宋体" w:cs="宋体" w:hint="eastAsia"/>
                <w:color w:val="000000"/>
                <w:szCs w:val="21"/>
              </w:rPr>
              <w:t>掌握机械材料性能的测试方法</w:t>
            </w:r>
            <w:r w:rsidRPr="00FE35F9">
              <w:rPr>
                <w:rFonts w:ascii="宋体" w:eastAsia="宋体" w:hAnsi="宋体" w:cs="Times New Roman"/>
                <w:color w:val="000000"/>
                <w:szCs w:val="21"/>
              </w:rPr>
              <w:t>,</w:t>
            </w:r>
            <w:r w:rsidRPr="00FE35F9">
              <w:rPr>
                <w:rFonts w:ascii="宋体" w:eastAsia="宋体" w:hAnsi="宋体" w:cs="宋体" w:hint="eastAsia"/>
                <w:color w:val="000000"/>
                <w:szCs w:val="21"/>
              </w:rPr>
              <w:t>学会区分不同性能材料的使用</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10%</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20%</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70%</w:t>
            </w:r>
          </w:p>
        </w:tc>
        <w:tc>
          <w:tcPr>
            <w:tcW w:w="1140" w:type="dxa"/>
            <w:shd w:val="clear" w:color="auto" w:fill="auto"/>
            <w:vAlign w:val="center"/>
          </w:tcPr>
          <w:p w:rsidR="00FE35F9" w:rsidRPr="00FE35F9" w:rsidRDefault="00FE35F9" w:rsidP="00FE35F9">
            <w:pPr>
              <w:widowControl/>
              <w:jc w:val="center"/>
              <w:rPr>
                <w:rFonts w:ascii="宋体" w:eastAsia="宋体" w:hAnsi="宋体" w:cs="Calibri"/>
                <w:szCs w:val="21"/>
              </w:rPr>
            </w:pPr>
            <w:r w:rsidRPr="00FE35F9">
              <w:rPr>
                <w:rFonts w:ascii="宋体" w:eastAsia="宋体" w:hAnsi="宋体" w:cs="Calibri" w:hint="eastAsia"/>
                <w:szCs w:val="21"/>
              </w:rPr>
              <w:t>35</w:t>
            </w:r>
          </w:p>
        </w:tc>
      </w:tr>
      <w:tr w:rsidR="00FE35F9" w:rsidRPr="00FE35F9" w:rsidTr="00FE35F9">
        <w:trPr>
          <w:trHeight w:val="776"/>
          <w:jc w:val="center"/>
        </w:trPr>
        <w:tc>
          <w:tcPr>
            <w:tcW w:w="781"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2</w:t>
            </w:r>
          </w:p>
        </w:tc>
        <w:tc>
          <w:tcPr>
            <w:tcW w:w="2268" w:type="dxa"/>
            <w:vAlign w:val="center"/>
          </w:tcPr>
          <w:p w:rsidR="00FE35F9" w:rsidRPr="00FE35F9" w:rsidRDefault="00FE35F9" w:rsidP="00FE35F9">
            <w:pPr>
              <w:jc w:val="left"/>
              <w:rPr>
                <w:rFonts w:ascii="宋体" w:eastAsia="宋体" w:hAnsi="宋体" w:cs="Times New Roman"/>
                <w:szCs w:val="21"/>
              </w:rPr>
            </w:pPr>
            <w:r w:rsidRPr="00FE35F9">
              <w:rPr>
                <w:rFonts w:ascii="宋体" w:eastAsia="宋体" w:hAnsi="宋体" w:cs="宋体" w:hint="eastAsia"/>
                <w:color w:val="000000"/>
                <w:szCs w:val="21"/>
              </w:rPr>
              <w:t>掌握机械结构与参数的测试方法</w:t>
            </w:r>
            <w:r w:rsidRPr="00FE35F9">
              <w:rPr>
                <w:rFonts w:ascii="宋体" w:eastAsia="宋体" w:hAnsi="宋体" w:cs="Times New Roman"/>
                <w:color w:val="000000"/>
                <w:szCs w:val="21"/>
              </w:rPr>
              <w:t>,</w:t>
            </w:r>
            <w:r w:rsidRPr="00FE35F9">
              <w:rPr>
                <w:rFonts w:ascii="宋体" w:eastAsia="宋体" w:hAnsi="宋体" w:cs="宋体" w:hint="eastAsia"/>
                <w:color w:val="000000"/>
                <w:szCs w:val="21"/>
              </w:rPr>
              <w:t>学会解决复杂机构的运动分析</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10%</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20%</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70%</w:t>
            </w:r>
          </w:p>
        </w:tc>
        <w:tc>
          <w:tcPr>
            <w:tcW w:w="1140" w:type="dxa"/>
            <w:shd w:val="clear" w:color="auto" w:fill="auto"/>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30</w:t>
            </w:r>
          </w:p>
        </w:tc>
      </w:tr>
      <w:tr w:rsidR="00FE35F9" w:rsidRPr="00FE35F9" w:rsidTr="00FE35F9">
        <w:trPr>
          <w:trHeight w:val="776"/>
          <w:jc w:val="center"/>
        </w:trPr>
        <w:tc>
          <w:tcPr>
            <w:tcW w:w="781"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3</w:t>
            </w:r>
          </w:p>
        </w:tc>
        <w:tc>
          <w:tcPr>
            <w:tcW w:w="2268" w:type="dxa"/>
            <w:vAlign w:val="center"/>
          </w:tcPr>
          <w:p w:rsidR="00FE35F9" w:rsidRPr="00FE35F9" w:rsidRDefault="00FE35F9" w:rsidP="00FE35F9">
            <w:pPr>
              <w:jc w:val="left"/>
              <w:rPr>
                <w:rFonts w:ascii="宋体" w:eastAsia="宋体" w:hAnsi="宋体" w:cs="Times New Roman"/>
                <w:szCs w:val="21"/>
              </w:rPr>
            </w:pPr>
            <w:r w:rsidRPr="00FE35F9">
              <w:rPr>
                <w:rFonts w:ascii="宋体" w:eastAsia="宋体" w:hAnsi="宋体" w:cs="宋体" w:hint="eastAsia"/>
                <w:color w:val="000000"/>
                <w:szCs w:val="21"/>
              </w:rPr>
              <w:t>熟悉互换性在机械检测中的应用</w:t>
            </w:r>
            <w:r w:rsidRPr="00FE35F9">
              <w:rPr>
                <w:rFonts w:ascii="宋体" w:eastAsia="宋体" w:hAnsi="宋体" w:cs="Times New Roman"/>
                <w:color w:val="000000"/>
                <w:szCs w:val="21"/>
              </w:rPr>
              <w:t>,</w:t>
            </w:r>
            <w:r w:rsidRPr="00FE35F9">
              <w:rPr>
                <w:rFonts w:ascii="宋体" w:eastAsia="宋体" w:hAnsi="宋体" w:cs="宋体" w:hint="eastAsia"/>
                <w:color w:val="000000"/>
                <w:szCs w:val="21"/>
              </w:rPr>
              <w:t>掌握粗糙度平行度等公差配合的应用</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10%</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20%</w:t>
            </w:r>
          </w:p>
        </w:tc>
        <w:tc>
          <w:tcPr>
            <w:tcW w:w="1009" w:type="dxa"/>
            <w:vAlign w:val="center"/>
          </w:tcPr>
          <w:p w:rsidR="00FE35F9" w:rsidRPr="00FE35F9" w:rsidRDefault="00FE35F9" w:rsidP="00FE35F9">
            <w:pPr>
              <w:jc w:val="center"/>
              <w:rPr>
                <w:rFonts w:ascii="宋体" w:eastAsia="宋体" w:hAnsi="宋体" w:cs="Times New Roman"/>
                <w:szCs w:val="21"/>
              </w:rPr>
            </w:pPr>
            <w:r w:rsidRPr="00FE35F9">
              <w:rPr>
                <w:rFonts w:ascii="宋体" w:eastAsia="宋体" w:hAnsi="宋体" w:cs="Times New Roman" w:hint="eastAsia"/>
                <w:szCs w:val="21"/>
              </w:rPr>
              <w:t>70%</w:t>
            </w:r>
          </w:p>
        </w:tc>
        <w:tc>
          <w:tcPr>
            <w:tcW w:w="1140" w:type="dxa"/>
            <w:shd w:val="clear" w:color="auto" w:fill="auto"/>
            <w:vAlign w:val="center"/>
          </w:tcPr>
          <w:p w:rsidR="00FE35F9" w:rsidRPr="00FE35F9" w:rsidRDefault="00FE35F9" w:rsidP="00FE35F9">
            <w:pPr>
              <w:widowControl/>
              <w:jc w:val="center"/>
              <w:rPr>
                <w:rFonts w:ascii="宋体" w:eastAsia="宋体" w:hAnsi="宋体" w:cs="Calibri"/>
                <w:szCs w:val="21"/>
              </w:rPr>
            </w:pPr>
            <w:r w:rsidRPr="00FE35F9">
              <w:rPr>
                <w:rFonts w:ascii="宋体" w:eastAsia="宋体" w:hAnsi="宋体" w:cs="Calibri" w:hint="eastAsia"/>
                <w:szCs w:val="21"/>
              </w:rPr>
              <w:t>35</w:t>
            </w:r>
          </w:p>
        </w:tc>
      </w:tr>
    </w:tbl>
    <w:p w:rsidR="00FE35F9" w:rsidRPr="00D504B7" w:rsidRDefault="00FE35F9" w:rsidP="00022CBB">
      <w:pPr>
        <w:widowControl/>
        <w:spacing w:beforeLines="50" w:before="156" w:afterLines="50" w:after="156"/>
        <w:jc w:val="center"/>
        <w:rPr>
          <w:rFonts w:ascii="宋体" w:eastAsia="宋体" w:hAnsi="宋体"/>
          <w:szCs w:val="21"/>
        </w:rPr>
      </w:pPr>
    </w:p>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FE35F9" w:rsidRPr="00FE35F9" w:rsidRDefault="00FE35F9" w:rsidP="00FE35F9">
      <w:pPr>
        <w:widowControl/>
        <w:spacing w:beforeLines="50" w:before="156" w:afterLines="50" w:after="156"/>
        <w:ind w:firstLineChars="200" w:firstLine="422"/>
        <w:jc w:val="center"/>
        <w:rPr>
          <w:rFonts w:ascii="宋体" w:eastAsia="宋体" w:hAnsi="宋体"/>
          <w:b/>
          <w:szCs w:val="21"/>
        </w:rPr>
      </w:pPr>
      <w:r w:rsidRPr="00FE35F9">
        <w:rPr>
          <w:rFonts w:ascii="宋体" w:eastAsia="宋体" w:hAnsi="宋体" w:hint="eastAsia"/>
          <w:b/>
          <w:szCs w:val="21"/>
        </w:rPr>
        <w:t>表4：评定方法</w:t>
      </w:r>
    </w:p>
    <w:tbl>
      <w:tblPr>
        <w:tblW w:w="8094" w:type="dxa"/>
        <w:tblLook w:val="04A0" w:firstRow="1" w:lastRow="0" w:firstColumn="1" w:lastColumn="0" w:noHBand="0" w:noVBand="1"/>
      </w:tblPr>
      <w:tblGrid>
        <w:gridCol w:w="1140"/>
        <w:gridCol w:w="1420"/>
        <w:gridCol w:w="1380"/>
        <w:gridCol w:w="1340"/>
        <w:gridCol w:w="1538"/>
        <w:gridCol w:w="1276"/>
      </w:tblGrid>
      <w:tr w:rsidR="00FE35F9" w:rsidRPr="00FE35F9" w:rsidTr="00FE35F9">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考核内容</w:t>
            </w:r>
          </w:p>
        </w:tc>
        <w:tc>
          <w:tcPr>
            <w:tcW w:w="142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A（90-100）</w:t>
            </w:r>
          </w:p>
        </w:tc>
        <w:tc>
          <w:tcPr>
            <w:tcW w:w="138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B（80-89）</w:t>
            </w:r>
          </w:p>
        </w:tc>
        <w:tc>
          <w:tcPr>
            <w:tcW w:w="134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C（70-79）</w:t>
            </w:r>
          </w:p>
        </w:tc>
        <w:tc>
          <w:tcPr>
            <w:tcW w:w="1538"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D（60-69）</w:t>
            </w:r>
          </w:p>
        </w:tc>
        <w:tc>
          <w:tcPr>
            <w:tcW w:w="1276"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E（＜60)</w:t>
            </w:r>
          </w:p>
        </w:tc>
      </w:tr>
      <w:tr w:rsidR="00FE35F9" w:rsidRPr="00FE35F9" w:rsidTr="00FE35F9">
        <w:trPr>
          <w:trHeight w:val="1320"/>
        </w:trPr>
        <w:tc>
          <w:tcPr>
            <w:tcW w:w="1140" w:type="dxa"/>
            <w:tcBorders>
              <w:top w:val="nil"/>
              <w:left w:val="single" w:sz="4" w:space="0" w:color="auto"/>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实验报告完整度</w:t>
            </w:r>
          </w:p>
        </w:tc>
        <w:tc>
          <w:tcPr>
            <w:tcW w:w="1420" w:type="dxa"/>
            <w:tcBorders>
              <w:top w:val="nil"/>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书写非常整洁完整</w:t>
            </w:r>
          </w:p>
        </w:tc>
        <w:tc>
          <w:tcPr>
            <w:tcW w:w="1380" w:type="dxa"/>
            <w:tcBorders>
              <w:top w:val="nil"/>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书写较整洁完整</w:t>
            </w:r>
          </w:p>
        </w:tc>
        <w:tc>
          <w:tcPr>
            <w:tcW w:w="1340" w:type="dxa"/>
            <w:tcBorders>
              <w:top w:val="nil"/>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书写整洁完整</w:t>
            </w:r>
          </w:p>
        </w:tc>
        <w:tc>
          <w:tcPr>
            <w:tcW w:w="1538" w:type="dxa"/>
            <w:tcBorders>
              <w:top w:val="nil"/>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书写不是很整洁完整</w:t>
            </w:r>
          </w:p>
        </w:tc>
        <w:tc>
          <w:tcPr>
            <w:tcW w:w="1276" w:type="dxa"/>
            <w:tcBorders>
              <w:top w:val="nil"/>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书写内容缺失、少些</w:t>
            </w:r>
          </w:p>
        </w:tc>
      </w:tr>
      <w:tr w:rsidR="00FE35F9" w:rsidRPr="00FE35F9" w:rsidTr="00FE35F9">
        <w:trPr>
          <w:trHeight w:val="1620"/>
        </w:trPr>
        <w:tc>
          <w:tcPr>
            <w:tcW w:w="1140" w:type="dxa"/>
            <w:tcBorders>
              <w:top w:val="nil"/>
              <w:left w:val="single" w:sz="4" w:space="0" w:color="auto"/>
              <w:bottom w:val="nil"/>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实验报告准确性</w:t>
            </w:r>
          </w:p>
        </w:tc>
        <w:tc>
          <w:tcPr>
            <w:tcW w:w="1420" w:type="dxa"/>
            <w:tcBorders>
              <w:top w:val="nil"/>
              <w:left w:val="nil"/>
              <w:bottom w:val="nil"/>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实验数据完整、计算精确、公式、论据充分</w:t>
            </w:r>
          </w:p>
        </w:tc>
        <w:tc>
          <w:tcPr>
            <w:tcW w:w="1380" w:type="dxa"/>
            <w:tcBorders>
              <w:top w:val="nil"/>
              <w:left w:val="nil"/>
              <w:bottom w:val="nil"/>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实验数据完整、计算精确、公式、论据满足要求</w:t>
            </w:r>
          </w:p>
        </w:tc>
        <w:tc>
          <w:tcPr>
            <w:tcW w:w="1340" w:type="dxa"/>
            <w:tcBorders>
              <w:top w:val="nil"/>
              <w:left w:val="nil"/>
              <w:bottom w:val="nil"/>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实验数据完整、计算精确、公式、论据一般</w:t>
            </w:r>
          </w:p>
        </w:tc>
        <w:tc>
          <w:tcPr>
            <w:tcW w:w="1538" w:type="dxa"/>
            <w:tcBorders>
              <w:top w:val="nil"/>
              <w:left w:val="nil"/>
              <w:bottom w:val="nil"/>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实验数据完整、计算精确、公式、论据缺少</w:t>
            </w:r>
          </w:p>
        </w:tc>
        <w:tc>
          <w:tcPr>
            <w:tcW w:w="1276" w:type="dxa"/>
            <w:tcBorders>
              <w:top w:val="nil"/>
              <w:left w:val="nil"/>
              <w:bottom w:val="nil"/>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实验数据完整、计算精确、公式、论据较多</w:t>
            </w:r>
          </w:p>
        </w:tc>
      </w:tr>
      <w:tr w:rsidR="00FE35F9" w:rsidRPr="00FE35F9" w:rsidTr="00FE35F9">
        <w:trPr>
          <w:trHeight w:val="165"/>
        </w:trPr>
        <w:tc>
          <w:tcPr>
            <w:tcW w:w="1140" w:type="dxa"/>
            <w:tcBorders>
              <w:top w:val="nil"/>
              <w:left w:val="single" w:sz="4" w:space="0" w:color="auto"/>
              <w:bottom w:val="single" w:sz="4" w:space="0" w:color="auto"/>
              <w:right w:val="single" w:sz="4" w:space="0" w:color="auto"/>
            </w:tcBorders>
            <w:vAlign w:val="center"/>
          </w:tcPr>
          <w:p w:rsidR="00FE35F9" w:rsidRPr="00FE35F9" w:rsidRDefault="00FE35F9" w:rsidP="00FE35F9">
            <w:pPr>
              <w:widowControl/>
              <w:jc w:val="left"/>
              <w:rPr>
                <w:rFonts w:ascii="宋体" w:eastAsia="宋体" w:hAnsi="宋体" w:cs="宋体"/>
                <w:color w:val="000000"/>
                <w:kern w:val="0"/>
                <w:szCs w:val="21"/>
              </w:rPr>
            </w:pPr>
          </w:p>
        </w:tc>
        <w:tc>
          <w:tcPr>
            <w:tcW w:w="1420" w:type="dxa"/>
            <w:tcBorders>
              <w:top w:val="nil"/>
              <w:left w:val="nil"/>
              <w:bottom w:val="single" w:sz="4" w:space="0" w:color="auto"/>
              <w:right w:val="single" w:sz="4" w:space="0" w:color="auto"/>
            </w:tcBorders>
            <w:vAlign w:val="center"/>
          </w:tcPr>
          <w:p w:rsidR="00FE35F9" w:rsidRPr="00FE35F9" w:rsidRDefault="00FE35F9" w:rsidP="00FE35F9">
            <w:pPr>
              <w:widowControl/>
              <w:jc w:val="left"/>
              <w:rPr>
                <w:rFonts w:ascii="宋体" w:eastAsia="宋体" w:hAnsi="宋体" w:cs="宋体"/>
                <w:color w:val="000000"/>
                <w:kern w:val="0"/>
                <w:szCs w:val="21"/>
              </w:rPr>
            </w:pPr>
          </w:p>
        </w:tc>
        <w:tc>
          <w:tcPr>
            <w:tcW w:w="1380" w:type="dxa"/>
            <w:tcBorders>
              <w:top w:val="nil"/>
              <w:left w:val="nil"/>
              <w:bottom w:val="single" w:sz="4" w:space="0" w:color="auto"/>
              <w:right w:val="single" w:sz="4" w:space="0" w:color="auto"/>
            </w:tcBorders>
            <w:vAlign w:val="center"/>
          </w:tcPr>
          <w:p w:rsidR="00FE35F9" w:rsidRPr="00FE35F9" w:rsidRDefault="00FE35F9" w:rsidP="00FE35F9">
            <w:pPr>
              <w:widowControl/>
              <w:jc w:val="left"/>
              <w:rPr>
                <w:rFonts w:ascii="宋体" w:eastAsia="宋体" w:hAnsi="宋体" w:cs="宋体"/>
                <w:color w:val="000000"/>
                <w:kern w:val="0"/>
                <w:szCs w:val="21"/>
              </w:rPr>
            </w:pPr>
          </w:p>
        </w:tc>
        <w:tc>
          <w:tcPr>
            <w:tcW w:w="1340" w:type="dxa"/>
            <w:tcBorders>
              <w:top w:val="nil"/>
              <w:left w:val="nil"/>
              <w:bottom w:val="single" w:sz="4" w:space="0" w:color="auto"/>
              <w:right w:val="single" w:sz="4" w:space="0" w:color="auto"/>
            </w:tcBorders>
            <w:vAlign w:val="center"/>
          </w:tcPr>
          <w:p w:rsidR="00FE35F9" w:rsidRPr="00FE35F9" w:rsidRDefault="00FE35F9" w:rsidP="00FE35F9">
            <w:pPr>
              <w:widowControl/>
              <w:jc w:val="left"/>
              <w:rPr>
                <w:rFonts w:ascii="宋体" w:eastAsia="宋体" w:hAnsi="宋体" w:cs="宋体"/>
                <w:color w:val="000000"/>
                <w:kern w:val="0"/>
                <w:szCs w:val="21"/>
              </w:rPr>
            </w:pPr>
          </w:p>
        </w:tc>
        <w:tc>
          <w:tcPr>
            <w:tcW w:w="1538" w:type="dxa"/>
            <w:tcBorders>
              <w:top w:val="nil"/>
              <w:left w:val="nil"/>
              <w:bottom w:val="single" w:sz="4" w:space="0" w:color="auto"/>
              <w:right w:val="single" w:sz="4" w:space="0" w:color="auto"/>
            </w:tcBorders>
            <w:vAlign w:val="center"/>
          </w:tcPr>
          <w:p w:rsidR="00FE35F9" w:rsidRPr="00FE35F9" w:rsidRDefault="00FE35F9" w:rsidP="00FE35F9">
            <w:pPr>
              <w:widowControl/>
              <w:jc w:val="left"/>
              <w:rPr>
                <w:rFonts w:ascii="宋体" w:eastAsia="宋体" w:hAnsi="宋体" w:cs="宋体"/>
                <w:color w:val="000000"/>
                <w:kern w:val="0"/>
                <w:szCs w:val="21"/>
              </w:rPr>
            </w:pPr>
          </w:p>
        </w:tc>
        <w:tc>
          <w:tcPr>
            <w:tcW w:w="1276" w:type="dxa"/>
            <w:tcBorders>
              <w:top w:val="nil"/>
              <w:left w:val="nil"/>
              <w:bottom w:val="single" w:sz="4" w:space="0" w:color="auto"/>
              <w:right w:val="single" w:sz="4" w:space="0" w:color="auto"/>
            </w:tcBorders>
            <w:vAlign w:val="center"/>
          </w:tcPr>
          <w:p w:rsidR="00FE35F9" w:rsidRPr="00FE35F9" w:rsidRDefault="00FE35F9" w:rsidP="00FE35F9">
            <w:pPr>
              <w:widowControl/>
              <w:jc w:val="left"/>
              <w:rPr>
                <w:rFonts w:ascii="宋体" w:eastAsia="宋体" w:hAnsi="宋体" w:cs="宋体"/>
                <w:color w:val="000000"/>
                <w:kern w:val="0"/>
                <w:szCs w:val="21"/>
              </w:rPr>
            </w:pPr>
          </w:p>
        </w:tc>
      </w:tr>
      <w:tr w:rsidR="00FE35F9" w:rsidRPr="00FE35F9" w:rsidTr="00FE35F9">
        <w:trPr>
          <w:trHeight w:val="720"/>
        </w:trPr>
        <w:tc>
          <w:tcPr>
            <w:tcW w:w="1140" w:type="dxa"/>
            <w:tcBorders>
              <w:top w:val="single" w:sz="4" w:space="0" w:color="auto"/>
              <w:left w:val="single" w:sz="4" w:space="0" w:color="auto"/>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lastRenderedPageBreak/>
              <w:t>研讨内容</w:t>
            </w:r>
          </w:p>
        </w:tc>
        <w:tc>
          <w:tcPr>
            <w:tcW w:w="142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 xml:space="preserve">回答问题要点充分 </w:t>
            </w:r>
          </w:p>
        </w:tc>
        <w:tc>
          <w:tcPr>
            <w:tcW w:w="138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回答条例清楚</w:t>
            </w:r>
          </w:p>
        </w:tc>
        <w:tc>
          <w:tcPr>
            <w:tcW w:w="134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认真参与研讨</w:t>
            </w:r>
          </w:p>
        </w:tc>
        <w:tc>
          <w:tcPr>
            <w:tcW w:w="1538"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参与研讨</w:t>
            </w:r>
          </w:p>
        </w:tc>
        <w:tc>
          <w:tcPr>
            <w:tcW w:w="1276"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不参与研讨</w:t>
            </w:r>
          </w:p>
        </w:tc>
      </w:tr>
      <w:tr w:rsidR="00FE35F9" w:rsidRPr="00FE35F9" w:rsidTr="00FE35F9">
        <w:trPr>
          <w:trHeight w:val="705"/>
        </w:trPr>
        <w:tc>
          <w:tcPr>
            <w:tcW w:w="1140" w:type="dxa"/>
            <w:tcBorders>
              <w:top w:val="single" w:sz="4" w:space="0" w:color="auto"/>
              <w:left w:val="single" w:sz="4" w:space="0" w:color="auto"/>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实验操作规范性</w:t>
            </w:r>
          </w:p>
        </w:tc>
        <w:tc>
          <w:tcPr>
            <w:tcW w:w="142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操作非常规范</w:t>
            </w:r>
          </w:p>
        </w:tc>
        <w:tc>
          <w:tcPr>
            <w:tcW w:w="138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操作规范</w:t>
            </w:r>
          </w:p>
        </w:tc>
        <w:tc>
          <w:tcPr>
            <w:tcW w:w="134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有少量不规范地方</w:t>
            </w:r>
          </w:p>
        </w:tc>
        <w:tc>
          <w:tcPr>
            <w:tcW w:w="1538"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不规范</w:t>
            </w:r>
          </w:p>
        </w:tc>
        <w:tc>
          <w:tcPr>
            <w:tcW w:w="1276"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严重不规范</w:t>
            </w:r>
          </w:p>
        </w:tc>
      </w:tr>
      <w:tr w:rsidR="00FE35F9" w:rsidRPr="00FE35F9" w:rsidTr="00FE35F9">
        <w:trPr>
          <w:trHeight w:val="705"/>
        </w:trPr>
        <w:tc>
          <w:tcPr>
            <w:tcW w:w="1140" w:type="dxa"/>
            <w:tcBorders>
              <w:top w:val="single" w:sz="4" w:space="0" w:color="auto"/>
              <w:left w:val="single" w:sz="4" w:space="0" w:color="auto"/>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实验过程态度</w:t>
            </w:r>
          </w:p>
        </w:tc>
        <w:tc>
          <w:tcPr>
            <w:tcW w:w="142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非常认真仔细</w:t>
            </w:r>
          </w:p>
        </w:tc>
        <w:tc>
          <w:tcPr>
            <w:tcW w:w="138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认真仔细</w:t>
            </w:r>
          </w:p>
        </w:tc>
        <w:tc>
          <w:tcPr>
            <w:tcW w:w="1340"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态度端正</w:t>
            </w:r>
          </w:p>
        </w:tc>
        <w:tc>
          <w:tcPr>
            <w:tcW w:w="1538"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粗心大意</w:t>
            </w:r>
          </w:p>
        </w:tc>
        <w:tc>
          <w:tcPr>
            <w:tcW w:w="1276" w:type="dxa"/>
            <w:tcBorders>
              <w:top w:val="single" w:sz="4" w:space="0" w:color="auto"/>
              <w:left w:val="nil"/>
              <w:bottom w:val="single" w:sz="4" w:space="0" w:color="auto"/>
              <w:right w:val="single" w:sz="4" w:space="0" w:color="auto"/>
            </w:tcBorders>
            <w:vAlign w:val="center"/>
            <w:hideMark/>
          </w:tcPr>
          <w:p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不认真，抄袭数据</w:t>
            </w:r>
          </w:p>
        </w:tc>
      </w:tr>
    </w:tbl>
    <w:p w:rsidR="00C54636" w:rsidRDefault="00C54636" w:rsidP="00DD7B5F">
      <w:pPr>
        <w:widowControl/>
        <w:spacing w:beforeLines="50" w:before="156" w:afterLines="50" w:after="156"/>
        <w:jc w:val="left"/>
        <w:rPr>
          <w:rFonts w:ascii="宋体" w:eastAsia="宋体" w:hAnsi="宋体"/>
        </w:rPr>
      </w:pPr>
    </w:p>
    <w:p w:rsidR="00FE35F9" w:rsidRPr="00FE35F9" w:rsidRDefault="00FE35F9" w:rsidP="00FE35F9">
      <w:pPr>
        <w:widowControl/>
        <w:spacing w:beforeLines="50" w:before="156" w:afterLines="50" w:after="156"/>
        <w:ind w:firstLineChars="200" w:firstLine="422"/>
        <w:jc w:val="center"/>
        <w:rPr>
          <w:rFonts w:ascii="宋体" w:eastAsia="宋体" w:hAnsi="宋体"/>
          <w:b/>
          <w:szCs w:val="21"/>
        </w:rPr>
      </w:pPr>
    </w:p>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D92" w:rsidRDefault="008B5D92" w:rsidP="00AA630A">
      <w:r>
        <w:separator/>
      </w:r>
    </w:p>
  </w:endnote>
  <w:endnote w:type="continuationSeparator" w:id="0">
    <w:p w:rsidR="008B5D92" w:rsidRDefault="008B5D92"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D92" w:rsidRDefault="008B5D92" w:rsidP="00AA630A">
      <w:r>
        <w:separator/>
      </w:r>
    </w:p>
  </w:footnote>
  <w:footnote w:type="continuationSeparator" w:id="0">
    <w:p w:rsidR="008B5D92" w:rsidRDefault="008B5D92"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A45C1"/>
    <w:multiLevelType w:val="hybridMultilevel"/>
    <w:tmpl w:val="AE8E1EF8"/>
    <w:lvl w:ilvl="0" w:tplc="DA3827FE">
      <w:start w:val="1"/>
      <w:numFmt w:val="decimal"/>
      <w:lvlText w:val="%1."/>
      <w:lvlJc w:val="left"/>
      <w:pPr>
        <w:ind w:left="930" w:hanging="360"/>
      </w:pPr>
      <w:rPr>
        <w:rFonts w:hint="default"/>
      </w:rPr>
    </w:lvl>
    <w:lvl w:ilvl="1" w:tplc="04090019">
      <w:start w:val="1"/>
      <w:numFmt w:val="lowerLetter"/>
      <w:lvlText w:val="%2)"/>
      <w:lvlJc w:val="left"/>
      <w:pPr>
        <w:ind w:left="1410" w:hanging="420"/>
      </w:pPr>
    </w:lvl>
    <w:lvl w:ilvl="2" w:tplc="0409001B">
      <w:start w:val="1"/>
      <w:numFmt w:val="lowerRoman"/>
      <w:lvlText w:val="%3."/>
      <w:lvlJc w:val="right"/>
      <w:pPr>
        <w:ind w:left="1830" w:hanging="420"/>
      </w:pPr>
    </w:lvl>
    <w:lvl w:ilvl="3" w:tplc="0409000F">
      <w:start w:val="1"/>
      <w:numFmt w:val="decimal"/>
      <w:lvlText w:val="%4."/>
      <w:lvlJc w:val="left"/>
      <w:pPr>
        <w:ind w:left="2250" w:hanging="420"/>
      </w:pPr>
    </w:lvl>
    <w:lvl w:ilvl="4" w:tplc="04090019">
      <w:start w:val="1"/>
      <w:numFmt w:val="lowerLetter"/>
      <w:lvlText w:val="%5)"/>
      <w:lvlJc w:val="left"/>
      <w:pPr>
        <w:ind w:left="2670" w:hanging="420"/>
      </w:pPr>
    </w:lvl>
    <w:lvl w:ilvl="5" w:tplc="0409001B">
      <w:start w:val="1"/>
      <w:numFmt w:val="lowerRoman"/>
      <w:lvlText w:val="%6."/>
      <w:lvlJc w:val="right"/>
      <w:pPr>
        <w:ind w:left="3090" w:hanging="420"/>
      </w:pPr>
    </w:lvl>
    <w:lvl w:ilvl="6" w:tplc="0409000F">
      <w:start w:val="1"/>
      <w:numFmt w:val="decimal"/>
      <w:lvlText w:val="%7."/>
      <w:lvlJc w:val="left"/>
      <w:pPr>
        <w:ind w:left="3510" w:hanging="420"/>
      </w:pPr>
    </w:lvl>
    <w:lvl w:ilvl="7" w:tplc="04090019">
      <w:start w:val="1"/>
      <w:numFmt w:val="lowerLetter"/>
      <w:lvlText w:val="%8)"/>
      <w:lvlJc w:val="left"/>
      <w:pPr>
        <w:ind w:left="3930" w:hanging="420"/>
      </w:pPr>
    </w:lvl>
    <w:lvl w:ilvl="8" w:tplc="0409001B">
      <w:start w:val="1"/>
      <w:numFmt w:val="lowerRoman"/>
      <w:lvlText w:val="%9."/>
      <w:lvlJc w:val="right"/>
      <w:pPr>
        <w:ind w:left="4350"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15:restartNumberingAfterBreak="0">
    <w:nsid w:val="45A75933"/>
    <w:multiLevelType w:val="hybridMultilevel"/>
    <w:tmpl w:val="6450E73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15:restartNumberingAfterBreak="0">
    <w:nsid w:val="7F7C0C41"/>
    <w:multiLevelType w:val="hybridMultilevel"/>
    <w:tmpl w:val="DA4666F0"/>
    <w:lvl w:ilvl="0" w:tplc="9738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4BC0"/>
    <w:rsid w:val="00077A5F"/>
    <w:rsid w:val="000F054A"/>
    <w:rsid w:val="001E5724"/>
    <w:rsid w:val="00242673"/>
    <w:rsid w:val="00285327"/>
    <w:rsid w:val="002A7568"/>
    <w:rsid w:val="00313A87"/>
    <w:rsid w:val="00322986"/>
    <w:rsid w:val="0034254B"/>
    <w:rsid w:val="0038665C"/>
    <w:rsid w:val="004070CF"/>
    <w:rsid w:val="00522A51"/>
    <w:rsid w:val="005A0378"/>
    <w:rsid w:val="00665621"/>
    <w:rsid w:val="006E4F82"/>
    <w:rsid w:val="006F64C9"/>
    <w:rsid w:val="007639A2"/>
    <w:rsid w:val="007C379D"/>
    <w:rsid w:val="007C62ED"/>
    <w:rsid w:val="007E39E3"/>
    <w:rsid w:val="008128AD"/>
    <w:rsid w:val="008560E2"/>
    <w:rsid w:val="00886EBF"/>
    <w:rsid w:val="008B5D92"/>
    <w:rsid w:val="008B6448"/>
    <w:rsid w:val="00925AFA"/>
    <w:rsid w:val="009314B6"/>
    <w:rsid w:val="00A03BBD"/>
    <w:rsid w:val="00A61EFD"/>
    <w:rsid w:val="00A92EE9"/>
    <w:rsid w:val="00AA4570"/>
    <w:rsid w:val="00AA630A"/>
    <w:rsid w:val="00AE3D1A"/>
    <w:rsid w:val="00AF7475"/>
    <w:rsid w:val="00B03909"/>
    <w:rsid w:val="00B40ECD"/>
    <w:rsid w:val="00BA23F0"/>
    <w:rsid w:val="00BD7589"/>
    <w:rsid w:val="00C00798"/>
    <w:rsid w:val="00C4181C"/>
    <w:rsid w:val="00C54636"/>
    <w:rsid w:val="00CA53B2"/>
    <w:rsid w:val="00D0288E"/>
    <w:rsid w:val="00D02F99"/>
    <w:rsid w:val="00D13271"/>
    <w:rsid w:val="00D14471"/>
    <w:rsid w:val="00D417A1"/>
    <w:rsid w:val="00D504B7"/>
    <w:rsid w:val="00D715F7"/>
    <w:rsid w:val="00D80A1E"/>
    <w:rsid w:val="00DD7B5F"/>
    <w:rsid w:val="00DE7849"/>
    <w:rsid w:val="00E05E8B"/>
    <w:rsid w:val="00E366AB"/>
    <w:rsid w:val="00E76E34"/>
    <w:rsid w:val="00ED7F81"/>
    <w:rsid w:val="00F56396"/>
    <w:rsid w:val="00FB77A1"/>
    <w:rsid w:val="00FC24B5"/>
    <w:rsid w:val="00FE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54F5"/>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522A51"/>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735</Words>
  <Characters>4195</Characters>
  <Application>Microsoft Office Word</Application>
  <DocSecurity>0</DocSecurity>
  <Lines>34</Lines>
  <Paragraphs>9</Paragraphs>
  <ScaleCrop>false</ScaleCrop>
  <Company>P R C</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7</cp:revision>
  <cp:lastPrinted>2020-12-24T07:17:00Z</cp:lastPrinted>
  <dcterms:created xsi:type="dcterms:W3CDTF">2021-09-17T14:26:00Z</dcterms:created>
  <dcterms:modified xsi:type="dcterms:W3CDTF">2023-11-06T01:58:00Z</dcterms:modified>
</cp:coreProperties>
</file>